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D749F" w14:textId="77777777" w:rsidR="004015ED" w:rsidRPr="0028097A" w:rsidRDefault="004015ED" w:rsidP="004015E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8097A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275"/>
        <w:gridCol w:w="1681"/>
        <w:gridCol w:w="759"/>
        <w:gridCol w:w="708"/>
        <w:gridCol w:w="964"/>
        <w:gridCol w:w="992"/>
        <w:gridCol w:w="2410"/>
      </w:tblGrid>
      <w:tr w:rsidR="004015ED" w:rsidRPr="0028097A" w14:paraId="6B111521" w14:textId="77777777" w:rsidTr="00A9721D">
        <w:trPr>
          <w:trHeight w:val="240"/>
        </w:trPr>
        <w:tc>
          <w:tcPr>
            <w:tcW w:w="10745" w:type="dxa"/>
            <w:gridSpan w:val="9"/>
          </w:tcPr>
          <w:p w14:paraId="3E1FF544" w14:textId="5996F309" w:rsidR="004015ED" w:rsidRPr="0028097A" w:rsidRDefault="004015ED" w:rsidP="0008641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 Prostorne organizacije i procesi (B)</w:t>
            </w:r>
          </w:p>
        </w:tc>
      </w:tr>
      <w:tr w:rsidR="004015ED" w:rsidRPr="0028097A" w14:paraId="72A62E2A" w14:textId="77777777" w:rsidTr="00A9721D"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14:paraId="0964949E" w14:textId="225E0023" w:rsidR="004015ED" w:rsidRPr="0028097A" w:rsidRDefault="004015ED" w:rsidP="00A9721D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28097A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3D30E2" w:rsidRPr="00572378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Vrijeme i klima</w:t>
            </w:r>
          </w:p>
        </w:tc>
      </w:tr>
      <w:tr w:rsidR="004015ED" w:rsidRPr="0028097A" w14:paraId="50BC2B57" w14:textId="77777777" w:rsidTr="00A9721D">
        <w:trPr>
          <w:trHeight w:val="378"/>
        </w:trPr>
        <w:tc>
          <w:tcPr>
            <w:tcW w:w="10745" w:type="dxa"/>
            <w:gridSpan w:val="9"/>
            <w:tcBorders>
              <w:top w:val="single" w:sz="4" w:space="0" w:color="auto"/>
            </w:tcBorders>
          </w:tcPr>
          <w:p w14:paraId="6C45E702" w14:textId="43DB2A7C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A68E1">
              <w:rPr>
                <w:rFonts w:asciiTheme="minorHAnsi" w:hAnsiTheme="minorHAnsi" w:cstheme="minorHAnsi"/>
                <w:sz w:val="24"/>
                <w:szCs w:val="24"/>
              </w:rPr>
              <w:t>Godišnja doba</w:t>
            </w:r>
          </w:p>
        </w:tc>
      </w:tr>
      <w:tr w:rsidR="004015ED" w:rsidRPr="0028097A" w14:paraId="32FDB437" w14:textId="77777777" w:rsidTr="00A9721D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DD78CEF" w14:textId="1661D6A4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BE414B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bookmarkStart w:id="0" w:name="_GoBack"/>
            <w:bookmarkEnd w:id="0"/>
            <w:r w:rsidR="000F20D7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31468EFB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20975" w:rsidRPr="0028097A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7AE80B12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4015ED" w:rsidRPr="0028097A" w14:paraId="15719FFF" w14:textId="77777777" w:rsidTr="00572378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49F7736D" w14:textId="5018A66F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3D30E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4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5140772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C6E7B00" w14:textId="432DA77F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D30E2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4015ED" w:rsidRPr="0028097A" w14:paraId="4C9EAE74" w14:textId="77777777" w:rsidTr="00A9721D">
        <w:trPr>
          <w:trHeight w:val="345"/>
        </w:trPr>
        <w:tc>
          <w:tcPr>
            <w:tcW w:w="10745" w:type="dxa"/>
            <w:gridSpan w:val="9"/>
          </w:tcPr>
          <w:p w14:paraId="6B377416" w14:textId="77777777" w:rsidR="00F10356" w:rsidRPr="00F10356" w:rsidRDefault="004015ED" w:rsidP="00F1035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b/>
                <w:sz w:val="24"/>
                <w:szCs w:val="24"/>
              </w:rPr>
              <w:t>ODGOJNO-OBRAZOVNI ISHOD</w:t>
            </w:r>
            <w:r w:rsidRPr="00F10356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646688E5" w14:textId="68DFC28C" w:rsidR="004015ED" w:rsidRPr="00F10356" w:rsidRDefault="00F10356" w:rsidP="00F10356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F10356">
              <w:rPr>
                <w:b/>
                <w:bCs/>
                <w:color w:val="FF0000"/>
                <w:sz w:val="24"/>
                <w:szCs w:val="24"/>
              </w:rPr>
              <w:t>GEO OŠ B.6.6.Učenik objašnjava složene utjecaje na obilježja klime, uspoređuje klimatske dijagrame te čita kartu klasifikacija klima.</w:t>
            </w:r>
          </w:p>
        </w:tc>
      </w:tr>
      <w:tr w:rsidR="004015ED" w:rsidRPr="0028097A" w14:paraId="3CEAAC81" w14:textId="77777777" w:rsidTr="00A9721D">
        <w:tc>
          <w:tcPr>
            <w:tcW w:w="10745" w:type="dxa"/>
            <w:gridSpan w:val="9"/>
          </w:tcPr>
          <w:p w14:paraId="7E977C3E" w14:textId="77777777" w:rsidR="00220975" w:rsidRPr="00F10356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F10356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14414AE6" w14:textId="2DEEF38D" w:rsidR="004A68E1" w:rsidRPr="00572378" w:rsidRDefault="004A68E1" w:rsidP="00572378">
            <w:pPr>
              <w:pStyle w:val="Odlomakpopisa"/>
              <w:numPr>
                <w:ilvl w:val="0"/>
                <w:numId w:val="26"/>
              </w:numPr>
              <w:spacing w:after="0" w:line="360" w:lineRule="auto"/>
              <w:ind w:left="294" w:hanging="283"/>
              <w:rPr>
                <w:rFonts w:asciiTheme="minorHAnsi" w:hAnsiTheme="minorHAnsi" w:cstheme="minorHAnsi"/>
                <w:i/>
                <w:iCs/>
              </w:rPr>
            </w:pPr>
            <w:r w:rsidRPr="00572378">
              <w:rPr>
                <w:rFonts w:asciiTheme="minorHAnsi" w:hAnsiTheme="minorHAnsi" w:cstheme="minorHAnsi"/>
                <w:i/>
                <w:iCs/>
              </w:rPr>
              <w:t>opisuje obilježja godišnjih doba prostora u kojemu živi</w:t>
            </w:r>
          </w:p>
          <w:p w14:paraId="27E30DB5" w14:textId="6319A68D" w:rsidR="004A68E1" w:rsidRPr="00572378" w:rsidRDefault="004A68E1" w:rsidP="00572378">
            <w:pPr>
              <w:pStyle w:val="Odlomakpopisa"/>
              <w:numPr>
                <w:ilvl w:val="0"/>
                <w:numId w:val="26"/>
              </w:numPr>
              <w:spacing w:after="0" w:line="360" w:lineRule="auto"/>
              <w:ind w:left="294" w:hanging="283"/>
              <w:rPr>
                <w:rFonts w:asciiTheme="minorHAnsi" w:hAnsiTheme="minorHAnsi" w:cstheme="minorHAnsi"/>
                <w:i/>
                <w:iCs/>
              </w:rPr>
            </w:pPr>
            <w:r w:rsidRPr="00572378">
              <w:rPr>
                <w:rFonts w:asciiTheme="minorHAnsi" w:hAnsiTheme="minorHAnsi" w:cstheme="minorHAnsi"/>
                <w:i/>
                <w:iCs/>
              </w:rPr>
              <w:t>pokazuje na geografskoj karti obratnice i polarnice</w:t>
            </w:r>
          </w:p>
          <w:p w14:paraId="4D62AE1B" w14:textId="77777777" w:rsidR="00572378" w:rsidRDefault="004A68E1" w:rsidP="00572378">
            <w:pPr>
              <w:pStyle w:val="Odlomakpopisa"/>
              <w:numPr>
                <w:ilvl w:val="0"/>
                <w:numId w:val="26"/>
              </w:numPr>
              <w:spacing w:after="0" w:line="360" w:lineRule="auto"/>
              <w:ind w:left="294" w:hanging="283"/>
              <w:rPr>
                <w:rFonts w:asciiTheme="minorHAnsi" w:hAnsiTheme="minorHAnsi" w:cstheme="minorHAnsi"/>
                <w:i/>
                <w:iCs/>
              </w:rPr>
            </w:pPr>
            <w:r w:rsidRPr="00572378">
              <w:rPr>
                <w:rFonts w:asciiTheme="minorHAnsi" w:hAnsiTheme="minorHAnsi" w:cstheme="minorHAnsi"/>
                <w:i/>
                <w:iCs/>
              </w:rPr>
              <w:t xml:space="preserve">imenuje na crtežu i određuje na geografskoj karti i globusu toplinske pojaseve te navodi njihove specifičnosti i </w:t>
            </w:r>
          </w:p>
          <w:p w14:paraId="280E0536" w14:textId="0A467E29" w:rsidR="004015ED" w:rsidRPr="00572378" w:rsidRDefault="004A68E1" w:rsidP="00572378">
            <w:pPr>
              <w:spacing w:after="0" w:line="360" w:lineRule="auto"/>
              <w:ind w:left="11"/>
              <w:rPr>
                <w:rFonts w:asciiTheme="minorHAnsi" w:hAnsiTheme="minorHAnsi" w:cstheme="minorHAnsi"/>
                <w:i/>
                <w:iCs/>
              </w:rPr>
            </w:pPr>
            <w:r w:rsidRPr="00572378">
              <w:rPr>
                <w:rFonts w:asciiTheme="minorHAnsi" w:hAnsiTheme="minorHAnsi" w:cstheme="minorHAnsi"/>
                <w:i/>
                <w:iCs/>
              </w:rPr>
              <w:t>povezuje ih s klimatskim obilježjima</w:t>
            </w:r>
          </w:p>
        </w:tc>
      </w:tr>
      <w:tr w:rsidR="004015ED" w:rsidRPr="0028097A" w14:paraId="236B69C6" w14:textId="77777777" w:rsidTr="00A9721D">
        <w:trPr>
          <w:trHeight w:val="345"/>
        </w:trPr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14:paraId="11E89A12" w14:textId="4FF17017" w:rsidR="004015ED" w:rsidRPr="00572378" w:rsidRDefault="004015ED" w:rsidP="00A97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hr-HR"/>
              </w:rPr>
            </w:pPr>
            <w:r w:rsidRPr="00572378">
              <w:rPr>
                <w:rFonts w:asciiTheme="minorHAnsi" w:hAnsiTheme="minorHAnsi" w:cstheme="minorHAnsi"/>
                <w:bCs/>
                <w:sz w:val="24"/>
                <w:szCs w:val="24"/>
                <w:lang w:eastAsia="hr-HR"/>
              </w:rPr>
              <w:t>RAZINE USVOJENOSTI:</w:t>
            </w:r>
            <w:r w:rsidR="00705DC8" w:rsidRPr="00572378">
              <w:rPr>
                <w:rFonts w:asciiTheme="minorHAnsi" w:hAnsiTheme="minorHAnsi" w:cstheme="minorHAnsi"/>
                <w:bCs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4015ED" w:rsidRPr="0028097A" w14:paraId="36502551" w14:textId="77777777" w:rsidTr="00572378">
        <w:trPr>
          <w:trHeight w:val="270"/>
        </w:trPr>
        <w:tc>
          <w:tcPr>
            <w:tcW w:w="32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A479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A41A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53E3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DE828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4015ED" w:rsidRPr="0028097A" w14:paraId="37512504" w14:textId="77777777" w:rsidTr="00572378">
        <w:trPr>
          <w:trHeight w:val="260"/>
        </w:trPr>
        <w:tc>
          <w:tcPr>
            <w:tcW w:w="323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9215069" w14:textId="77777777" w:rsidR="004A68E1" w:rsidRDefault="00707CD7" w:rsidP="00707C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07CD7">
              <w:rPr>
                <w:rFonts w:asciiTheme="minorHAnsi" w:eastAsiaTheme="minorHAnsi" w:hAnsiTheme="minorHAnsi" w:cstheme="minorHAnsi"/>
                <w:color w:val="000000"/>
              </w:rPr>
              <w:t>Opisuje obilježja godišnjih doba prostora u</w:t>
            </w:r>
            <w:r>
              <w:rPr>
                <w:rFonts w:asciiTheme="minorHAnsi" w:eastAsiaTheme="minorHAnsi" w:hAnsiTheme="minorHAnsi" w:cstheme="minorHAnsi"/>
                <w:color w:val="000000"/>
              </w:rPr>
              <w:t xml:space="preserve"> </w:t>
            </w:r>
            <w:r w:rsidRPr="00707CD7">
              <w:rPr>
                <w:rFonts w:asciiTheme="minorHAnsi" w:hAnsiTheme="minorHAnsi" w:cstheme="minorHAnsi"/>
              </w:rPr>
              <w:t>kojemu živi</w:t>
            </w:r>
            <w:r w:rsidR="004A68E1">
              <w:rPr>
                <w:rFonts w:asciiTheme="minorHAnsi" w:hAnsiTheme="minorHAnsi" w:cstheme="minorHAnsi"/>
              </w:rPr>
              <w:t xml:space="preserve">. </w:t>
            </w:r>
          </w:p>
          <w:p w14:paraId="41E90EA5" w14:textId="0288EF1D" w:rsidR="00707CD7" w:rsidRPr="00707CD7" w:rsidRDefault="004A68E1" w:rsidP="00707C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707CD7" w:rsidRPr="00707CD7">
              <w:rPr>
                <w:rFonts w:asciiTheme="minorHAnsi" w:hAnsiTheme="minorHAnsi" w:cstheme="minorHAnsi"/>
              </w:rPr>
              <w:t>avodi datume početaka godišnjih doba na sjevernoj hemisferi</w:t>
            </w:r>
            <w:r>
              <w:rPr>
                <w:rFonts w:asciiTheme="minorHAnsi" w:hAnsiTheme="minorHAnsi" w:cstheme="minorHAnsi"/>
              </w:rPr>
              <w:t>. P</w:t>
            </w:r>
            <w:r w:rsidR="00707CD7" w:rsidRPr="00707CD7">
              <w:rPr>
                <w:rFonts w:asciiTheme="minorHAnsi" w:hAnsiTheme="minorHAnsi" w:cstheme="minorHAnsi"/>
              </w:rPr>
              <w:t>okazuje na geografskoj karti obratnice i polarnice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965ECAD" w14:textId="307D9C1A" w:rsidR="004A68E1" w:rsidRPr="00707CD7" w:rsidRDefault="004A68E1" w:rsidP="004A68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707CD7">
              <w:rPr>
                <w:rFonts w:asciiTheme="minorHAnsi" w:hAnsiTheme="minorHAnsi" w:cstheme="minorHAnsi"/>
              </w:rPr>
              <w:t xml:space="preserve">menuje na crtežu toplinske pojaseve i navodi njihove specifičnosti te opisuje razliku između vremena i klime. </w:t>
            </w:r>
          </w:p>
          <w:p w14:paraId="12AC6740" w14:textId="39CE04C8" w:rsidR="00F10356" w:rsidRPr="00707CD7" w:rsidRDefault="00F10356" w:rsidP="00A97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6384C" w14:textId="5A5B4B61" w:rsidR="004A68E1" w:rsidRDefault="00707CD7" w:rsidP="00707CD7">
            <w:pPr>
              <w:pStyle w:val="t-8"/>
              <w:rPr>
                <w:rFonts w:asciiTheme="minorHAnsi" w:hAnsiTheme="minorHAnsi" w:cstheme="minorHAnsi"/>
                <w:sz w:val="22"/>
                <w:szCs w:val="22"/>
              </w:rPr>
            </w:pPr>
            <w:r w:rsidRPr="00707CD7">
              <w:rPr>
                <w:rFonts w:asciiTheme="minorHAnsi" w:hAnsiTheme="minorHAnsi" w:cstheme="minorHAnsi"/>
                <w:sz w:val="22"/>
                <w:szCs w:val="22"/>
              </w:rPr>
              <w:t xml:space="preserve">Opisuje </w:t>
            </w:r>
            <w:r w:rsidR="004A68E1">
              <w:rPr>
                <w:rFonts w:asciiTheme="minorHAnsi" w:hAnsiTheme="minorHAnsi" w:cstheme="minorHAnsi"/>
                <w:sz w:val="22"/>
                <w:szCs w:val="22"/>
              </w:rPr>
              <w:t>obilježja godišnjih doba prema položajima Zemlje uz pomoć grafičkih prikaza.</w:t>
            </w:r>
          </w:p>
          <w:p w14:paraId="445495DB" w14:textId="77777777" w:rsidR="004A68E1" w:rsidRPr="00707CD7" w:rsidRDefault="004A68E1" w:rsidP="004A68E1">
            <w:pPr>
              <w:pStyle w:val="t-8"/>
              <w:rPr>
                <w:rFonts w:asciiTheme="minorHAnsi" w:hAnsiTheme="minorHAnsi" w:cstheme="minorHAnsi"/>
                <w:sz w:val="22"/>
                <w:szCs w:val="22"/>
              </w:rPr>
            </w:pPr>
            <w:r w:rsidRPr="00707CD7">
              <w:rPr>
                <w:rFonts w:asciiTheme="minorHAnsi" w:hAnsiTheme="minorHAnsi" w:cstheme="minorHAnsi"/>
                <w:sz w:val="22"/>
                <w:szCs w:val="22"/>
              </w:rPr>
              <w:t>Određuje toplinske pojaseve na geografskoj karti i globusu i opisuje njihova obilježja.</w:t>
            </w:r>
          </w:p>
          <w:p w14:paraId="0D9C7B9D" w14:textId="5B1117E1" w:rsidR="00D3103C" w:rsidRPr="00707CD7" w:rsidRDefault="00D3103C" w:rsidP="004A68E1">
            <w:pPr>
              <w:pStyle w:val="t-8"/>
              <w:rPr>
                <w:rFonts w:asciiTheme="minorHAnsi" w:hAnsiTheme="minorHAnsi" w:cstheme="minorHAnsi"/>
                <w:color w:val="000000"/>
                <w:lang w:eastAsia="hr-HR"/>
              </w:rPr>
            </w:pP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C95C7" w14:textId="48DE1E62" w:rsidR="004A68E1" w:rsidRDefault="004A68E1" w:rsidP="009B4F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Opisuje položaj Zemlje u vrijeme suncostaja i ravnodnevice.</w:t>
            </w:r>
          </w:p>
          <w:p w14:paraId="2F9DEEC6" w14:textId="02BC5B06" w:rsidR="004A68E1" w:rsidRDefault="004A68E1" w:rsidP="009B4F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Razlikuje suprotna  godišnja doba na sjevernoj i južnoj hemisferi.</w:t>
            </w:r>
          </w:p>
          <w:p w14:paraId="473EF0DB" w14:textId="75E40221" w:rsidR="00707CD7" w:rsidRPr="00707CD7" w:rsidRDefault="00707CD7" w:rsidP="009B4F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geografskoj karti i globusu određuje kontinent Europ</w:t>
            </w:r>
            <w:r w:rsidR="00452F7D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prema toplinskom pojasu.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14:paraId="5896166C" w14:textId="60A3F1AF" w:rsidR="004A68E1" w:rsidRDefault="004A68E1" w:rsidP="00FE5E1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Analizira i objašnjava položaje Zemlje u vrijeme suncostaja i ravnodnevice.</w:t>
            </w:r>
          </w:p>
          <w:p w14:paraId="0C7BC189" w14:textId="77777777" w:rsidR="004A68E1" w:rsidRDefault="004A68E1" w:rsidP="00FE5E1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</w:p>
          <w:p w14:paraId="54AACB96" w14:textId="064322AE" w:rsidR="00707CD7" w:rsidRPr="00707CD7" w:rsidRDefault="00707CD7" w:rsidP="00FE5E1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Na geografskoj karti i globusu određuje kontinente prema toplinskim pojasevima.</w:t>
            </w:r>
          </w:p>
        </w:tc>
      </w:tr>
      <w:tr w:rsidR="00220975" w:rsidRPr="0028097A" w14:paraId="5CC89482" w14:textId="77777777" w:rsidTr="00572378">
        <w:trPr>
          <w:trHeight w:val="1873"/>
        </w:trPr>
        <w:tc>
          <w:tcPr>
            <w:tcW w:w="5671" w:type="dxa"/>
            <w:gridSpan w:val="5"/>
            <w:tcBorders>
              <w:right w:val="single" w:sz="4" w:space="0" w:color="auto"/>
            </w:tcBorders>
          </w:tcPr>
          <w:p w14:paraId="5E1719CF" w14:textId="456F5698" w:rsidR="00220975" w:rsidRPr="00F10356" w:rsidRDefault="00220975" w:rsidP="002209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5C41DBC4" w14:textId="735ADB18" w:rsidR="00C525AF" w:rsidRPr="00F10356" w:rsidRDefault="00C525AF" w:rsidP="002209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1035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- </w:t>
            </w:r>
            <w:r w:rsidRPr="00F10356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opisuje </w:t>
            </w:r>
            <w:r w:rsidR="00F10356" w:rsidRPr="00F1035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Zemljino kruženje oko Sunca</w:t>
            </w:r>
          </w:p>
          <w:p w14:paraId="66F76C81" w14:textId="7C32FA7F" w:rsidR="00F10356" w:rsidRPr="00F10356" w:rsidRDefault="00220975" w:rsidP="00F10356">
            <w:pPr>
              <w:pStyle w:val="Odlomakpopisa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C525AF"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F10356" w:rsidRPr="00F1035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navod</w:t>
            </w:r>
            <w:r w:rsidR="00452F7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</w:t>
            </w:r>
            <w:r w:rsidR="00F10356" w:rsidRPr="00F10356">
              <w:rPr>
                <w:rFonts w:asciiTheme="minorHAnsi" w:hAnsiTheme="minorHAnsi" w:cstheme="minorHAnsi"/>
                <w:sz w:val="24"/>
                <w:szCs w:val="24"/>
              </w:rPr>
              <w:t xml:space="preserve"> trajanje i posljedice Zemljine revolucije</w:t>
            </w:r>
          </w:p>
          <w:p w14:paraId="77D62269" w14:textId="04085914" w:rsidR="00A66D06" w:rsidRPr="00F10356" w:rsidRDefault="00F10356" w:rsidP="00F10356">
            <w:pPr>
              <w:pStyle w:val="Odlomakpopisa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1035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opisuj</w:t>
            </w:r>
            <w:r w:rsidR="003D44B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  <w:r w:rsidRPr="00F10356">
              <w:rPr>
                <w:rFonts w:asciiTheme="minorHAnsi" w:hAnsiTheme="minorHAnsi" w:cstheme="minorHAnsi"/>
                <w:sz w:val="24"/>
                <w:szCs w:val="24"/>
              </w:rPr>
              <w:t xml:space="preserve"> utjecaj nagnutosti Zemljine osi na različito trajanje dana i noći te utjecaj na klimu</w:t>
            </w:r>
          </w:p>
          <w:p w14:paraId="30BD2000" w14:textId="40C8E32B" w:rsidR="00220975" w:rsidRPr="00F10356" w:rsidRDefault="00220975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74" w:type="dxa"/>
            <w:gridSpan w:val="4"/>
            <w:tcBorders>
              <w:left w:val="single" w:sz="4" w:space="0" w:color="auto"/>
            </w:tcBorders>
          </w:tcPr>
          <w:p w14:paraId="5E26B24F" w14:textId="4AC0C9EE" w:rsidR="00671F45" w:rsidRDefault="00671F45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452F7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E80D21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određuje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sm</w:t>
            </w:r>
            <w:r w:rsidR="00E80D2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jer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Zemljine revolucije</w:t>
            </w:r>
          </w:p>
          <w:p w14:paraId="55FFBB71" w14:textId="2C1EA021" w:rsidR="006E1F0A" w:rsidRPr="00F10356" w:rsidRDefault="006E1F0A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F10356" w:rsidRPr="00F1035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koristi se digitaln</w:t>
            </w:r>
            <w:r w:rsidR="00452F7D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</w:t>
            </w:r>
            <w:r w:rsidR="00F10356" w:rsidRPr="00F1035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m tehnologijom </w:t>
            </w:r>
            <w:r w:rsidR="00F10356"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(pretražuje na YouTube)</w:t>
            </w:r>
            <w:r w:rsidR="00C525AF"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</w:p>
          <w:p w14:paraId="630BF526" w14:textId="1A6F7B2C" w:rsidR="00C525AF" w:rsidRPr="00F10356" w:rsidRDefault="00BB44F6" w:rsidP="00C525AF">
            <w:pPr>
              <w:pStyle w:val="Bezproreda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 </w:t>
            </w:r>
            <w:r w:rsidR="00F10356" w:rsidRPr="00F1035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označava</w:t>
            </w:r>
            <w:r w:rsidR="00F10356"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na crtežu ravninu ophodnje i nagnutost Zemljine osi</w:t>
            </w:r>
          </w:p>
        </w:tc>
      </w:tr>
      <w:tr w:rsidR="004015ED" w:rsidRPr="0028097A" w14:paraId="221D39F2" w14:textId="77777777" w:rsidTr="00A9721D">
        <w:tc>
          <w:tcPr>
            <w:tcW w:w="10745" w:type="dxa"/>
            <w:gridSpan w:val="9"/>
          </w:tcPr>
          <w:p w14:paraId="24B012EC" w14:textId="77777777" w:rsidR="00501B90" w:rsidRDefault="004015ED" w:rsidP="00501B9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298D273D" w14:textId="27272B2D" w:rsidR="00501B90" w:rsidRDefault="00E77672" w:rsidP="00501B90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01B90">
              <w:rPr>
                <w:rFonts w:asciiTheme="minorHAnsi" w:hAnsiTheme="minorHAnsi" w:cstheme="minorHAnsi"/>
                <w:b/>
                <w:bCs/>
              </w:rPr>
              <w:t xml:space="preserve">Vrednovanje za učenje: </w:t>
            </w:r>
            <w:r w:rsidRPr="00501B90">
              <w:rPr>
                <w:rFonts w:asciiTheme="minorHAnsi" w:hAnsiTheme="minorHAnsi" w:cstheme="minorHAnsi"/>
              </w:rPr>
              <w:t xml:space="preserve"> tijekom i nakon sata učitelj prati rad i daje povratne informacije (pitanja, radni listići)</w:t>
            </w:r>
            <w:r w:rsidR="00501B90">
              <w:rPr>
                <w:rFonts w:asciiTheme="minorHAnsi" w:hAnsiTheme="minorHAnsi" w:cstheme="minorHAnsi"/>
              </w:rPr>
              <w:t xml:space="preserve">   </w:t>
            </w:r>
          </w:p>
          <w:p w14:paraId="15F63A09" w14:textId="4F4E0891" w:rsidR="00501B90" w:rsidRPr="00501B90" w:rsidRDefault="00501B90" w:rsidP="00501B90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01B90">
              <w:rPr>
                <w:rFonts w:asciiTheme="minorHAnsi" w:hAnsiTheme="minorHAnsi" w:cstheme="minorHAnsi"/>
                <w:b/>
                <w:bCs/>
              </w:rPr>
              <w:t>Vrednovanje kao učenje: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01B90">
              <w:rPr>
                <w:rFonts w:asciiTheme="minorHAnsi" w:hAnsiTheme="minorHAnsi" w:cstheme="minorHAnsi"/>
              </w:rPr>
              <w:t>samovrednovanje (izlazne kartice</w:t>
            </w:r>
            <w:r w:rsidR="003D44BC">
              <w:rPr>
                <w:rFonts w:asciiTheme="minorHAnsi" w:hAnsiTheme="minorHAnsi" w:cstheme="minorHAnsi"/>
              </w:rPr>
              <w:t xml:space="preserve"> </w:t>
            </w:r>
            <w:r w:rsidRPr="00501B90">
              <w:rPr>
                <w:rFonts w:asciiTheme="minorHAnsi" w:hAnsiTheme="minorHAnsi" w:cstheme="minorHAnsi"/>
              </w:rPr>
              <w:t>→ pitanja/pojmovi koji nisu jasni, kroz digitalni alat)</w:t>
            </w:r>
          </w:p>
        </w:tc>
      </w:tr>
      <w:tr w:rsidR="004015ED" w:rsidRPr="0028097A" w14:paraId="27BDDA27" w14:textId="77777777" w:rsidTr="00A9721D">
        <w:tc>
          <w:tcPr>
            <w:tcW w:w="10745" w:type="dxa"/>
            <w:gridSpan w:val="9"/>
          </w:tcPr>
          <w:p w14:paraId="1BADE2E0" w14:textId="77777777" w:rsidR="00E77672" w:rsidRDefault="004015ED" w:rsidP="00E7767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14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DF1161D" w14:textId="77777777" w:rsidR="00572378" w:rsidRPr="00572378" w:rsidRDefault="00572378" w:rsidP="00572378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72378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572378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14:paraId="74EA0A28" w14:textId="77777777" w:rsidR="00572378" w:rsidRPr="00572378" w:rsidRDefault="00572378" w:rsidP="00572378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72378">
              <w:rPr>
                <w:rFonts w:asciiTheme="minorHAnsi" w:hAnsiTheme="minorHAnsi" w:cstheme="minorHAnsi"/>
                <w:b/>
                <w:bCs/>
              </w:rPr>
              <w:t xml:space="preserve">uku D.3.2. </w:t>
            </w:r>
            <w:r w:rsidRPr="00572378">
              <w:rPr>
                <w:rFonts w:asciiTheme="minorHAnsi" w:hAnsiTheme="minorHAnsi" w:cstheme="minorHAnsi"/>
              </w:rPr>
              <w:t>Učenik ostvaruje dobru komunikaciju s drugima, uspješno surađuje u različitim situacijama i spreman je zatražiti i ponuditi pomoć.</w:t>
            </w:r>
          </w:p>
          <w:p w14:paraId="5194A681" w14:textId="77777777" w:rsidR="00572378" w:rsidRPr="00572378" w:rsidRDefault="00572378" w:rsidP="00572378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72378">
              <w:rPr>
                <w:rFonts w:asciiTheme="minorHAnsi" w:hAnsiTheme="minorHAnsi" w:cstheme="minorHAnsi"/>
                <w:b/>
                <w:bCs/>
              </w:rPr>
              <w:t xml:space="preserve">uku B.3.4. </w:t>
            </w:r>
            <w:r w:rsidRPr="00572378">
              <w:rPr>
                <w:rFonts w:asciiTheme="minorHAnsi" w:hAnsiTheme="minorHAnsi" w:cstheme="minorHAnsi"/>
              </w:rPr>
              <w:t>Učenik samovrednuje proces učenja i svoje rezultate, procjenjuje napredak te na temelju toga planira buduće učenje.</w:t>
            </w:r>
          </w:p>
          <w:p w14:paraId="4EC47403" w14:textId="6F9873D9" w:rsidR="00572378" w:rsidRPr="00572378" w:rsidRDefault="00572378" w:rsidP="0057237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572378">
              <w:rPr>
                <w:rFonts w:asciiTheme="minorHAnsi" w:hAnsiTheme="minorHAnsi" w:cstheme="minorHAnsi"/>
                <w:b/>
                <w:bCs/>
              </w:rPr>
              <w:t>ikt C</w:t>
            </w:r>
            <w:r w:rsidR="003D44BC">
              <w:rPr>
                <w:rFonts w:asciiTheme="minorHAnsi" w:hAnsiTheme="minorHAnsi" w:cstheme="minorHAnsi"/>
                <w:b/>
                <w:bCs/>
              </w:rPr>
              <w:t>.</w:t>
            </w:r>
            <w:r w:rsidRPr="00572378">
              <w:rPr>
                <w:rFonts w:asciiTheme="minorHAnsi" w:hAnsiTheme="minorHAnsi" w:cstheme="minorHAnsi"/>
                <w:b/>
                <w:bCs/>
              </w:rPr>
              <w:t xml:space="preserve">3.2. </w:t>
            </w:r>
            <w:r w:rsidRPr="00572378">
              <w:rPr>
                <w:rFonts w:asciiTheme="minorHAnsi" w:hAnsiTheme="minorHAnsi" w:cstheme="minorHAnsi"/>
              </w:rPr>
              <w:t xml:space="preserve">Učenik samostalno i djelotvorno provodi, a uz učiteljevu pomoć složeno pretraživanje informacija u </w:t>
            </w:r>
            <w:r w:rsidRPr="00572378">
              <w:rPr>
                <w:rFonts w:asciiTheme="minorHAnsi" w:hAnsiTheme="minorHAnsi" w:cstheme="minorHAnsi"/>
              </w:rPr>
              <w:lastRenderedPageBreak/>
              <w:t>digitalnom okružju.</w:t>
            </w:r>
          </w:p>
          <w:p w14:paraId="61A36610" w14:textId="77777777" w:rsidR="00572378" w:rsidRPr="00572378" w:rsidRDefault="00572378" w:rsidP="00572378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72378">
              <w:rPr>
                <w:rFonts w:asciiTheme="minorHAnsi" w:hAnsiTheme="minorHAnsi" w:cstheme="minorHAnsi"/>
                <w:b/>
                <w:bCs/>
              </w:rPr>
              <w:t xml:space="preserve">ikt C.3.4. </w:t>
            </w:r>
            <w:r w:rsidRPr="00572378">
              <w:rPr>
                <w:rFonts w:asciiTheme="minorHAnsi" w:hAnsiTheme="minorHAnsi" w:cstheme="minorHAnsi"/>
              </w:rPr>
              <w:t>Učenik uz učiteljevu pomoć ili samostalno odgovorno upravlja prikupljenim informacijama.</w:t>
            </w:r>
          </w:p>
          <w:p w14:paraId="548F5EE2" w14:textId="77777777" w:rsidR="00572378" w:rsidRPr="00572378" w:rsidRDefault="00572378" w:rsidP="00572378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72378">
              <w:rPr>
                <w:rFonts w:asciiTheme="minorHAnsi" w:hAnsiTheme="minorHAnsi" w:cstheme="minorHAnsi"/>
                <w:b/>
                <w:bCs/>
              </w:rPr>
              <w:t>ikt C.3.3.</w:t>
            </w:r>
            <w:r w:rsidRPr="00572378">
              <w:rPr>
                <w:rFonts w:asciiTheme="minorHAnsi" w:hAnsiTheme="minorHAnsi" w:cstheme="minorHAnsi"/>
              </w:rPr>
              <w:t xml:space="preserve"> Učenik samostalno ili uz manju pomoć učitelja procjenjuje i odabire potrebne među pronađenim informacijama.</w:t>
            </w:r>
          </w:p>
          <w:p w14:paraId="5644C81D" w14:textId="1B37F399" w:rsidR="004015ED" w:rsidRPr="0028097A" w:rsidRDefault="00572378" w:rsidP="0057237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378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572378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</w:tc>
      </w:tr>
      <w:tr w:rsidR="004015ED" w:rsidRPr="0028097A" w14:paraId="61B7B083" w14:textId="77777777" w:rsidTr="00A9721D">
        <w:trPr>
          <w:trHeight w:val="531"/>
        </w:trPr>
        <w:tc>
          <w:tcPr>
            <w:tcW w:w="10745" w:type="dxa"/>
            <w:gridSpan w:val="9"/>
          </w:tcPr>
          <w:p w14:paraId="3966C6EF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14:paraId="4669A0BF" w14:textId="77777777" w:rsidR="00572378" w:rsidRPr="00F04B75" w:rsidRDefault="00572378" w:rsidP="00572378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, izraziti svoja mišljenja i argumente</w:t>
            </w:r>
          </w:p>
          <w:p w14:paraId="5D489075" w14:textId="77777777" w:rsidR="00572378" w:rsidRPr="00F04B75" w:rsidRDefault="00572378" w:rsidP="00572378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izdvojiti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bitno od nebitnoga, 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pravilno i jezgrovito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ispisati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bilješke, 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14:paraId="2AD5644F" w14:textId="7AE68F88" w:rsidR="00572378" w:rsidRDefault="00572378" w:rsidP="0057237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surađivati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s drugim učenicima</w:t>
            </w:r>
            <w:r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,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pridržavati se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dogovora i pravila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, </w:t>
            </w: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aktivno 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sudjelovati</w:t>
            </w: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u radu</w:t>
            </w:r>
          </w:p>
          <w:p w14:paraId="516D1B28" w14:textId="5E562BA6" w:rsidR="004015ED" w:rsidRPr="0028097A" w:rsidRDefault="00E9674E" w:rsidP="0057237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</w:t>
            </w:r>
            <w:r w:rsidRPr="00572378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:</w:t>
            </w:r>
            <w:r w:rsidR="009F1F4B" w:rsidRPr="00572378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A60C43" w:rsidRPr="00572378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 digitalnim alatima</w:t>
            </w:r>
            <w:r w:rsidR="009E2F20" w:rsidRPr="009E2F20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4015ED" w:rsidRPr="0028097A" w14:paraId="6E07901F" w14:textId="77777777" w:rsidTr="00A9721D">
        <w:trPr>
          <w:trHeight w:val="552"/>
        </w:trPr>
        <w:tc>
          <w:tcPr>
            <w:tcW w:w="10745" w:type="dxa"/>
            <w:gridSpan w:val="9"/>
          </w:tcPr>
          <w:p w14:paraId="5EFB6967" w14:textId="7488AA5A" w:rsidR="004015ED" w:rsidRPr="0028097A" w:rsidRDefault="004015ED" w:rsidP="007451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AE2AD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godišnja doba, toplinski pojasevi</w:t>
            </w:r>
          </w:p>
        </w:tc>
      </w:tr>
      <w:tr w:rsidR="004015ED" w:rsidRPr="0028097A" w14:paraId="77A1CF6C" w14:textId="77777777" w:rsidTr="00A9721D">
        <w:tc>
          <w:tcPr>
            <w:tcW w:w="10745" w:type="dxa"/>
            <w:gridSpan w:val="9"/>
          </w:tcPr>
          <w:p w14:paraId="742BC93E" w14:textId="77777777" w:rsidR="004015ED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  <w:p w14:paraId="3330F132" w14:textId="61256F4D" w:rsidR="00AD306C" w:rsidRPr="0028097A" w:rsidRDefault="00AD306C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015ED" w:rsidRPr="0028097A" w14:paraId="4021B799" w14:textId="77777777" w:rsidTr="00572378">
        <w:tc>
          <w:tcPr>
            <w:tcW w:w="1135" w:type="dxa"/>
          </w:tcPr>
          <w:p w14:paraId="159F4E49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244" w:type="dxa"/>
            <w:gridSpan w:val="5"/>
          </w:tcPr>
          <w:p w14:paraId="1B8AF74D" w14:textId="77777777"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D3E01F7" w14:textId="77777777"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1956" w:type="dxa"/>
            <w:gridSpan w:val="2"/>
          </w:tcPr>
          <w:p w14:paraId="0EDE3507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410" w:type="dxa"/>
          </w:tcPr>
          <w:p w14:paraId="7DA50E47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4015ED" w:rsidRPr="0028097A" w14:paraId="23D45974" w14:textId="77777777" w:rsidTr="00572378">
        <w:tc>
          <w:tcPr>
            <w:tcW w:w="1135" w:type="dxa"/>
          </w:tcPr>
          <w:p w14:paraId="688D4185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177C76" w14:textId="77777777" w:rsidR="004015ED" w:rsidRPr="0028097A" w:rsidRDefault="003B7A2D" w:rsidP="0057237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360E78FC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14:paraId="64442546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3C995CC2" w14:textId="169113A1" w:rsidR="001A6BA6" w:rsidRDefault="001A6BA6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1A6BA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A6BA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Razgovorom</w:t>
            </w:r>
            <w:r w:rsidR="00FF4C4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DC74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kroz pitanja </w:t>
            </w:r>
            <w:r w:rsidR="00FF4C4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uz pomoć grafičkih prikaza</w:t>
            </w:r>
            <w:r w:rsidRPr="001A6BA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ponoviti </w:t>
            </w:r>
            <w:r w:rsidR="00FF4C4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gibanje Zemlje oko </w:t>
            </w:r>
            <w:r w:rsidR="00102EF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Sunca</w:t>
            </w:r>
            <w:r w:rsidR="00FF4C4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, trajanje i posljedice</w:t>
            </w:r>
            <w:r w:rsidR="00102EF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te nagnutost Zemljine osi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.</w:t>
            </w:r>
          </w:p>
          <w:p w14:paraId="113B891A" w14:textId="55300391" w:rsidR="00FF4C40" w:rsidRPr="001A6BA6" w:rsidRDefault="00FF4C40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Uz pomoć grafičkih prikaza razgovorom </w:t>
            </w:r>
            <w:r w:rsidR="00DC74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kroz pitanja navesti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102EF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datume pojedinih godišnjih doba te promjene i obilježja godišnjih doba u zavičaju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.</w:t>
            </w:r>
          </w:p>
          <w:p w14:paraId="1186A01D" w14:textId="46A1448B" w:rsidR="008D6C70" w:rsidRPr="0028097A" w:rsidRDefault="00572378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3D44B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najava cilja</w:t>
            </w:r>
          </w:p>
        </w:tc>
        <w:tc>
          <w:tcPr>
            <w:tcW w:w="1956" w:type="dxa"/>
            <w:gridSpan w:val="2"/>
          </w:tcPr>
          <w:p w14:paraId="4D8C5CB2" w14:textId="77777777" w:rsidR="005007FB" w:rsidRDefault="005007FB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B942F0" w14:textId="6B2EA120" w:rsidR="001A55E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76E838A4" w14:textId="33CF53F3" w:rsidR="001A6BA6" w:rsidRPr="0028097A" w:rsidRDefault="001A6BA6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14:paraId="0249D931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A0AD2" w:rsidRPr="0028097A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14:paraId="661DE4C5" w14:textId="66C998DE" w:rsidR="001A55E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frontalni rad</w:t>
            </w:r>
          </w:p>
          <w:p w14:paraId="23DE4DB6" w14:textId="33D467BF" w:rsidR="004015ED" w:rsidRPr="0028097A" w:rsidRDefault="00015D36" w:rsidP="001A6BA6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</w:t>
            </w:r>
            <w:r w:rsidR="001A6BA6">
              <w:rPr>
                <w:rFonts w:asciiTheme="minorHAnsi" w:hAnsiTheme="minorHAnsi" w:cstheme="minorHAnsi"/>
                <w:sz w:val="24"/>
                <w:szCs w:val="24"/>
              </w:rPr>
              <w:t>no</w:t>
            </w:r>
          </w:p>
        </w:tc>
        <w:tc>
          <w:tcPr>
            <w:tcW w:w="2410" w:type="dxa"/>
          </w:tcPr>
          <w:p w14:paraId="017F89C2" w14:textId="19E69CBE" w:rsidR="004015ED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93EFE2" w14:textId="769CD563" w:rsidR="00015D36" w:rsidRDefault="00015D3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  <w:p w14:paraId="159084C7" w14:textId="79B33058" w:rsidR="00015D36" w:rsidRDefault="00015D3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14:paraId="19C76BF0" w14:textId="77777777" w:rsidR="005007FB" w:rsidRDefault="00E2116C" w:rsidP="001A6BA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F4C40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14:paraId="2257F811" w14:textId="54B2A296" w:rsidR="00FF4C40" w:rsidRPr="0028097A" w:rsidRDefault="00FF4C40" w:rsidP="001A6BA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14:paraId="2DBF7D8D" w14:textId="77777777" w:rsidTr="00572378">
        <w:tc>
          <w:tcPr>
            <w:tcW w:w="1135" w:type="dxa"/>
          </w:tcPr>
          <w:p w14:paraId="2478703D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76975F" w14:textId="77777777" w:rsidR="004015ED" w:rsidRPr="0028097A" w:rsidRDefault="00CD0913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4F99EEBA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14:paraId="5F683FE4" w14:textId="306043ED" w:rsidR="004015E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GLAVNI DIO</w:t>
            </w:r>
          </w:p>
          <w:p w14:paraId="1042B5FA" w14:textId="77777777" w:rsidR="007B6970" w:rsidRPr="0028097A" w:rsidRDefault="007B6970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685F4996" w14:textId="3D1425DE" w:rsidR="00102EFC" w:rsidRPr="00572378" w:rsidRDefault="00102EFC" w:rsidP="00102EFC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3D44B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 w:rsidRPr="00102EF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Uz pomoć grafičkih priloga/grafikona </w:t>
            </w:r>
            <w:r w:rsidR="00CF7C07"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i teksta 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učenici </w:t>
            </w:r>
            <w:r w:rsidRPr="00572378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 xml:space="preserve">opisuju 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obilježja pojedinih godišnjih doba</w:t>
            </w:r>
            <w:r w:rsidR="00501B90"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prema položajima Zemlje (suncostaj, ravnodnevica)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.</w:t>
            </w:r>
          </w:p>
          <w:p w14:paraId="13F258D9" w14:textId="6EC444F8" w:rsidR="00501B90" w:rsidRDefault="00102EFC" w:rsidP="00102EFC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3D44B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Na grafičkim prikazima položaja Zemlje oko Sunca </w:t>
            </w:r>
            <w:r w:rsidRPr="00572378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označavaju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crvenom bojom obratnice i paralele.</w:t>
            </w:r>
          </w:p>
          <w:p w14:paraId="7A96D97F" w14:textId="77777777" w:rsidR="00501B90" w:rsidRPr="00102EFC" w:rsidRDefault="00501B90" w:rsidP="00102EFC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8A65D57" w14:textId="3D83997D" w:rsidR="00102EFC" w:rsidRPr="00572378" w:rsidRDefault="00102EFC" w:rsidP="00102EFC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3D44B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Pr="00102EF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Prema grafičkim prikazima </w:t>
            </w:r>
            <w:r w:rsidRPr="00572378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zaključuju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koje je godišnje doba na južnoj polutci kada je kod nas ljeto ili zima</w:t>
            </w:r>
            <w:r w:rsidR="00501B90"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.</w:t>
            </w:r>
          </w:p>
          <w:p w14:paraId="7CA42FDE" w14:textId="77777777" w:rsidR="00501B90" w:rsidRPr="00102EFC" w:rsidRDefault="00501B90" w:rsidP="00102EFC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57CC5E" w14:textId="41CD4139" w:rsidR="00102EFC" w:rsidRPr="00572378" w:rsidRDefault="00102EFC" w:rsidP="00102EFC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3D44B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 w:rsidRPr="00102EF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Uz pomoć umne mape/ grafikona radom u paru (uz odgovarajući </w:t>
            </w:r>
            <w:r w:rsidRPr="00572378"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  <w:t>digitalni alat-Coogle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i sl.) </w:t>
            </w:r>
            <w:r w:rsidRPr="00572378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imenuju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toplinske pjaseve. </w:t>
            </w:r>
          </w:p>
          <w:p w14:paraId="7A4BFEFF" w14:textId="77777777" w:rsidR="00501B90" w:rsidRPr="00102EFC" w:rsidRDefault="00501B90" w:rsidP="00102EFC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47EC11" w14:textId="50826DED" w:rsidR="00102EFC" w:rsidRDefault="00102EFC" w:rsidP="00102EFC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102EFC">
              <w:rPr>
                <w:rFonts w:asciiTheme="minorHAnsi" w:hAnsiTheme="minorHAnsi" w:cstheme="minorHAnsi"/>
                <w:sz w:val="24"/>
                <w:szCs w:val="24"/>
              </w:rPr>
              <w:t xml:space="preserve">- Učenici </w:t>
            </w:r>
            <w:r w:rsidRPr="00102E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slušaju</w:t>
            </w:r>
            <w:r w:rsidRPr="00102EFC">
              <w:rPr>
                <w:rFonts w:asciiTheme="minorHAnsi" w:hAnsiTheme="minorHAnsi" w:cstheme="minorHAnsi"/>
                <w:sz w:val="24"/>
                <w:szCs w:val="24"/>
              </w:rPr>
              <w:t xml:space="preserve"> izlaganje učitelja o različitom zagrijavanju Sunčevim zrakama.</w:t>
            </w:r>
          </w:p>
          <w:p w14:paraId="36C00F84" w14:textId="77777777" w:rsidR="00501B90" w:rsidRPr="00102EFC" w:rsidRDefault="00501B90" w:rsidP="00102EFC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3831AD" w14:textId="011FFC72" w:rsidR="00102EFC" w:rsidRPr="00572378" w:rsidRDefault="00102EFC" w:rsidP="00102EFC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02EF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Uz pomoć grafičkih prikaza Zemlje i teksta 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lastRenderedPageBreak/>
              <w:t xml:space="preserve">različitim bojama </w:t>
            </w:r>
            <w:r w:rsidRPr="00572378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bojaju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5 toplinskih pojaseva. Nazive toplinskih pojaseva </w:t>
            </w:r>
            <w:r w:rsidRPr="00572378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upisuju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pored navedenog grafičkog prikaza.</w:t>
            </w:r>
          </w:p>
          <w:p w14:paraId="43244B73" w14:textId="77777777" w:rsidR="00501B90" w:rsidRPr="00102EFC" w:rsidRDefault="00501B90" w:rsidP="00102EFC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0D68A18" w14:textId="626F50CB" w:rsidR="00102EFC" w:rsidRPr="00572378" w:rsidRDefault="00102EFC" w:rsidP="00102EFC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3D44B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Na geografskoj karti i na globusu </w:t>
            </w:r>
            <w:r w:rsidRPr="00572378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 xml:space="preserve">demonstriraju 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granice toplinskih pojaseva (obratnice i paralele). Služe se i svojim atlasima.</w:t>
            </w:r>
          </w:p>
          <w:p w14:paraId="637B7521" w14:textId="77777777" w:rsidR="00501B90" w:rsidRPr="00102EFC" w:rsidRDefault="00501B90" w:rsidP="00102EFC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7CA92A" w14:textId="77777777" w:rsidR="00102EFC" w:rsidRPr="00572378" w:rsidRDefault="00102EFC" w:rsidP="00102EFC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3D44B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 w:rsidRPr="00102EF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Na internetskoj tražilici </w:t>
            </w:r>
            <w:r w:rsidRPr="00572378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istražuju i pretražuju</w:t>
            </w:r>
            <w:r w:rsidRPr="0057237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slike koje su karakteristične za pojedine toplinske pojaseve prema kontinentima.</w:t>
            </w:r>
          </w:p>
          <w:p w14:paraId="774BF785" w14:textId="161E4AEE" w:rsidR="00A44FE8" w:rsidRPr="0028097A" w:rsidRDefault="00A44FE8" w:rsidP="00CF36CA">
            <w:pPr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</w:tcPr>
          <w:p w14:paraId="1685B063" w14:textId="77777777" w:rsidR="008024C2" w:rsidRDefault="008024C2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D41216" w14:textId="77777777" w:rsidR="008024C2" w:rsidRPr="0028097A" w:rsidRDefault="008024C2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7F9351" w14:textId="31716799" w:rsidR="00CF7C07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F7C07">
              <w:rPr>
                <w:rFonts w:asciiTheme="minorHAnsi" w:hAnsiTheme="minorHAnsi" w:cstheme="minorHAnsi"/>
                <w:sz w:val="24"/>
                <w:szCs w:val="24"/>
              </w:rPr>
              <w:t>izravna grafička metoda</w:t>
            </w:r>
          </w:p>
          <w:p w14:paraId="6A1880C5" w14:textId="66A02408" w:rsidR="00CF7C07" w:rsidRPr="0028097A" w:rsidRDefault="00CF7C07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crtanje</w:t>
            </w:r>
          </w:p>
          <w:p w14:paraId="560D04EB" w14:textId="289343BD" w:rsidR="0078694C" w:rsidRDefault="0078694C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14:paraId="164B3AB4" w14:textId="30EC12EA" w:rsidR="00745105" w:rsidRPr="0028097A" w:rsidRDefault="0078694C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8024C2">
              <w:rPr>
                <w:rFonts w:asciiTheme="minorHAnsi" w:hAnsiTheme="minorHAnsi" w:cstheme="minorHAnsi"/>
                <w:sz w:val="24"/>
                <w:szCs w:val="24"/>
              </w:rPr>
              <w:t xml:space="preserve"> individualno</w:t>
            </w:r>
          </w:p>
          <w:p w14:paraId="5F17BDF7" w14:textId="6F342AAB" w:rsidR="001A55E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55C45A" w14:textId="6B9E694E" w:rsidR="008024C2" w:rsidRDefault="008024C2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3ACE6C" w14:textId="660DCD17" w:rsidR="008024C2" w:rsidRDefault="008024C2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81CC9D" w14:textId="77777777" w:rsidR="008024C2" w:rsidRPr="0028097A" w:rsidRDefault="008024C2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56C5AA" w14:textId="6A52AA0F" w:rsidR="008024C2" w:rsidRPr="0028097A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14:paraId="41EA0364" w14:textId="77777777" w:rsidR="008024C2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14:paraId="4990FE1A" w14:textId="0052F8AA" w:rsidR="008024C2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14:paraId="5A70FF10" w14:textId="0A1A44DD" w:rsidR="008024C2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14:paraId="3BF5FDED" w14:textId="77777777" w:rsidR="008024C2" w:rsidRPr="0028097A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1B4343" w14:textId="77777777" w:rsidR="008024C2" w:rsidRPr="0028097A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14:paraId="1BF05D33" w14:textId="0DD81C09" w:rsidR="008024C2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parovima</w:t>
            </w:r>
          </w:p>
          <w:p w14:paraId="36B8396C" w14:textId="2CD0811E" w:rsidR="008024C2" w:rsidRPr="0028097A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14:paraId="2CDF9DE0" w14:textId="77777777" w:rsidR="00BB44F6" w:rsidRPr="0028097A" w:rsidRDefault="00BB44F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B8587E" w14:textId="77777777" w:rsidR="00BB44F6" w:rsidRPr="0028097A" w:rsidRDefault="00BB44F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960A13" w14:textId="56FDCF68" w:rsidR="00885E78" w:rsidRDefault="00885E78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8725AD" w14:textId="63FCB0DA" w:rsidR="001342C0" w:rsidRPr="0028097A" w:rsidRDefault="001342C0" w:rsidP="007869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F801B1" w14:textId="1069E0E5" w:rsidR="00151915" w:rsidRDefault="00151915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FC92E9" w14:textId="4DE9002D" w:rsidR="004015ED" w:rsidRPr="0028097A" w:rsidRDefault="004015ED" w:rsidP="009B4F4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9CAAAA" w14:textId="75D512E6" w:rsidR="00A44FE8" w:rsidRDefault="00A44FE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A42FC24" w14:textId="46CFAAD9" w:rsidR="00CF7C07" w:rsidRDefault="00CF7C0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7DA2265" w14:textId="7666552E" w:rsidR="00CF7C07" w:rsidRDefault="00CF7C0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EDEB368" w14:textId="5095739F" w:rsidR="00CF7C07" w:rsidRDefault="00CF7C0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81889C" w14:textId="77777777" w:rsidR="00CF7C07" w:rsidRDefault="00CF7C0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B1B96F" w14:textId="3523C073" w:rsidR="0078694C" w:rsidRDefault="0078694C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9ACF8C" w14:textId="55F631E8" w:rsidR="0078694C" w:rsidRDefault="00CF7C0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radni listić sa zadacima i grafičkim prilozima</w:t>
            </w:r>
          </w:p>
          <w:p w14:paraId="224C3A8A" w14:textId="42E5F6C8" w:rsidR="00745105" w:rsidRDefault="00CF7C0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grafički prikazi/grafikoni</w:t>
            </w:r>
          </w:p>
          <w:p w14:paraId="0FA17F55" w14:textId="0B39397D" w:rsidR="00CF7C07" w:rsidRDefault="00CF7C0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umna mapa</w:t>
            </w:r>
          </w:p>
          <w:p w14:paraId="0B8B21CE" w14:textId="77777777" w:rsidR="0078694C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14:paraId="616E807F" w14:textId="2D5F3A4A" w:rsidR="001A55EA" w:rsidRDefault="0078694C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14:paraId="1B46321E" w14:textId="394C0678" w:rsidR="008024C2" w:rsidRDefault="008024C2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14:paraId="51E5963C" w14:textId="34A0FE6A" w:rsidR="00CF7C07" w:rsidRDefault="00CF7C0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digitalni alati</w:t>
            </w:r>
          </w:p>
          <w:p w14:paraId="49601C20" w14:textId="1F4CF3AA" w:rsidR="0078694C" w:rsidRDefault="0078694C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tekst u udžbeniku</w:t>
            </w:r>
          </w:p>
          <w:p w14:paraId="1ADB2776" w14:textId="662C7B5A" w:rsidR="00CF7C07" w:rsidRDefault="00CF7C0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globus</w:t>
            </w:r>
          </w:p>
          <w:p w14:paraId="34227CEA" w14:textId="5385072F" w:rsidR="00CF7C07" w:rsidRDefault="00CF7C0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geografska karta</w:t>
            </w:r>
          </w:p>
          <w:p w14:paraId="79B8D502" w14:textId="77777777" w:rsidR="00E94B7A" w:rsidRDefault="00E94B7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A3138E" w14:textId="60B66AC8" w:rsidR="001342C0" w:rsidRPr="0028097A" w:rsidRDefault="001342C0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446319" w14:textId="77777777" w:rsidR="004D0B77" w:rsidRPr="0028097A" w:rsidRDefault="004D0B7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9AA38D" w14:textId="5DC66346" w:rsidR="00BB44F6" w:rsidRDefault="00BB44F6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DB6653" w14:textId="61F13539" w:rsidR="001342C0" w:rsidRDefault="001342C0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93B8F3" w14:textId="6E5C0EE3" w:rsidR="001342C0" w:rsidRDefault="001342C0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B40A7B" w14:textId="77777777" w:rsidR="00ED071B" w:rsidRPr="0028097A" w:rsidRDefault="00ED071B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40699F" w14:textId="77777777" w:rsidR="00151915" w:rsidRPr="0028097A" w:rsidRDefault="00151915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58A793" w14:textId="2665E449" w:rsidR="00DA0288" w:rsidRDefault="00DA028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DF39478" w14:textId="64952E01" w:rsidR="004E14B1" w:rsidRDefault="004E14B1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12CABB" w14:textId="4DF85720" w:rsidR="00ED071B" w:rsidRDefault="00ED071B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3355BE" w14:textId="77777777" w:rsidR="00ED071B" w:rsidRPr="0028097A" w:rsidRDefault="00ED071B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58B85D" w14:textId="77777777" w:rsidR="0078694C" w:rsidRDefault="0078694C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84A640" w14:textId="141E3FA6" w:rsidR="00401895" w:rsidRPr="0028097A" w:rsidRDefault="00401895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61E3CF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6D28B5" w14:textId="77777777" w:rsidR="004015ED" w:rsidRPr="0028097A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14:paraId="21C3CD1B" w14:textId="77777777" w:rsidTr="00572378">
        <w:tc>
          <w:tcPr>
            <w:tcW w:w="1135" w:type="dxa"/>
          </w:tcPr>
          <w:p w14:paraId="26404861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256B46" w14:textId="77777777" w:rsidR="004015ED" w:rsidRPr="0028097A" w:rsidRDefault="00CD0913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244" w:type="dxa"/>
            <w:gridSpan w:val="5"/>
          </w:tcPr>
          <w:p w14:paraId="359116D6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050D2FE3" w14:textId="6B2F6CA9" w:rsidR="00D7285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riješiti</w:t>
            </w:r>
            <w:r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zadatke za provjeru ishoda učenja</w:t>
            </w:r>
          </w:p>
          <w:p w14:paraId="2A63C932" w14:textId="5A0A8129" w:rsidR="0064218E" w:rsidRDefault="0064218E" w:rsidP="0064218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4218E">
              <w:rPr>
                <w:rFonts w:asciiTheme="minorHAnsi" w:hAnsiTheme="minorHAnsi" w:cstheme="minorHAnsi"/>
                <w:sz w:val="24"/>
                <w:szCs w:val="24"/>
              </w:rPr>
              <w:t xml:space="preserve"> (u ppt prezentaciji ili korištenjem </w:t>
            </w:r>
            <w:r w:rsidR="00CF7C07">
              <w:rPr>
                <w:rFonts w:asciiTheme="minorHAnsi" w:hAnsiTheme="minorHAnsi" w:cstheme="minorHAnsi"/>
                <w:sz w:val="24"/>
                <w:szCs w:val="24"/>
              </w:rPr>
              <w:t xml:space="preserve">odgovarajućeg </w:t>
            </w:r>
            <w:r w:rsidR="00501B90">
              <w:rPr>
                <w:rFonts w:asciiTheme="minorHAnsi" w:hAnsiTheme="minorHAnsi" w:cstheme="minorHAnsi"/>
                <w:sz w:val="24"/>
                <w:szCs w:val="24"/>
              </w:rPr>
              <w:t>digitalnog alata</w:t>
            </w:r>
            <w:r w:rsidRPr="0064218E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4FF7195A" w14:textId="77777777" w:rsidR="0078694C" w:rsidRPr="0064218E" w:rsidRDefault="0078694C" w:rsidP="0064218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A25ECFE" w14:textId="55945F78" w:rsidR="0078694C" w:rsidRPr="00D7285D" w:rsidRDefault="0078694C" w:rsidP="008024C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</w:tcPr>
          <w:p w14:paraId="3C0194F4" w14:textId="77777777"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4D036E" w14:textId="1A566812" w:rsidR="0064218E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4218E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14:paraId="23BC35D3" w14:textId="349A74AA" w:rsidR="001A55EA" w:rsidRPr="0028097A" w:rsidRDefault="0064218E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>samostalni rad</w:t>
            </w:r>
          </w:p>
          <w:p w14:paraId="0669A9AF" w14:textId="77777777" w:rsidR="004015ED" w:rsidRPr="0028097A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9F63BC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C1EFDF" w14:textId="11089D43" w:rsidR="004015ED" w:rsidRDefault="009B4F42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>zadatci za provjeru ishoda učenja</w:t>
            </w:r>
          </w:p>
          <w:p w14:paraId="4CEC569E" w14:textId="03C5CB46" w:rsidR="00ED071B" w:rsidRPr="0028097A" w:rsidRDefault="00ED071B" w:rsidP="00CF7C0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14:paraId="6354C59C" w14:textId="77777777" w:rsidTr="00A9721D">
        <w:tc>
          <w:tcPr>
            <w:tcW w:w="10745" w:type="dxa"/>
            <w:gridSpan w:val="9"/>
          </w:tcPr>
          <w:p w14:paraId="72334E3F" w14:textId="354DB927" w:rsidR="00053748" w:rsidRDefault="00465BA6" w:rsidP="0064218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PLAN PLOČE</w:t>
            </w:r>
          </w:p>
          <w:p w14:paraId="6A30CEAA" w14:textId="5629308B" w:rsidR="00465BA6" w:rsidRPr="00465BA6" w:rsidRDefault="00E45278" w:rsidP="00465BA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Godišnja doba</w:t>
            </w:r>
          </w:p>
          <w:p w14:paraId="57A71FE5" w14:textId="77777777" w:rsidR="00E45278" w:rsidRPr="00E45278" w:rsidRDefault="00E45278" w:rsidP="00E4527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0401" w:type="dxa"/>
              <w:tblInd w:w="1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0"/>
              <w:gridCol w:w="2600"/>
              <w:gridCol w:w="2600"/>
              <w:gridCol w:w="2601"/>
            </w:tblGrid>
            <w:tr w:rsidR="00E45278" w:rsidRPr="00E45278" w14:paraId="4CF0C1C6" w14:textId="77777777" w:rsidTr="00F2577D">
              <w:tc>
                <w:tcPr>
                  <w:tcW w:w="2600" w:type="dxa"/>
                </w:tcPr>
                <w:p w14:paraId="417F7B11" w14:textId="77777777" w:rsidR="00E45278" w:rsidRPr="00E45278" w:rsidRDefault="00E45278" w:rsidP="00E45278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21. 3. - proljetna ravnodnevica</w:t>
                  </w:r>
                </w:p>
              </w:tc>
              <w:tc>
                <w:tcPr>
                  <w:tcW w:w="2600" w:type="dxa"/>
                </w:tcPr>
                <w:p w14:paraId="52A12413" w14:textId="77777777" w:rsidR="00E45278" w:rsidRPr="00E45278" w:rsidRDefault="00E45278" w:rsidP="00E45278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21. 6. –</w:t>
                  </w:r>
                </w:p>
                <w:p w14:paraId="0AF1D222" w14:textId="77777777" w:rsidR="00E45278" w:rsidRPr="00E45278" w:rsidRDefault="00E45278" w:rsidP="00E45278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 xml:space="preserve"> ljetni suncostaj</w:t>
                  </w:r>
                </w:p>
              </w:tc>
              <w:tc>
                <w:tcPr>
                  <w:tcW w:w="2600" w:type="dxa"/>
                </w:tcPr>
                <w:p w14:paraId="7A172509" w14:textId="77777777" w:rsidR="00E45278" w:rsidRPr="00E45278" w:rsidRDefault="00E45278" w:rsidP="00E45278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23. 9. - jesenska ravnodnevica</w:t>
                  </w:r>
                </w:p>
              </w:tc>
              <w:tc>
                <w:tcPr>
                  <w:tcW w:w="2601" w:type="dxa"/>
                </w:tcPr>
                <w:p w14:paraId="64F4BD6F" w14:textId="77777777" w:rsidR="00E45278" w:rsidRPr="00E45278" w:rsidRDefault="00E45278" w:rsidP="00E45278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 xml:space="preserve">21. 12. – </w:t>
                  </w:r>
                </w:p>
                <w:p w14:paraId="1C142C36" w14:textId="77777777" w:rsidR="00E45278" w:rsidRPr="00E45278" w:rsidRDefault="00E45278" w:rsidP="00E45278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zimski suncostaj</w:t>
                  </w:r>
                </w:p>
              </w:tc>
            </w:tr>
            <w:tr w:rsidR="00E45278" w:rsidRPr="00E45278" w14:paraId="7277CC65" w14:textId="77777777" w:rsidTr="00F2577D">
              <w:tc>
                <w:tcPr>
                  <w:tcW w:w="2600" w:type="dxa"/>
                </w:tcPr>
                <w:p w14:paraId="4B469E93" w14:textId="247A70C8" w:rsidR="00E45278" w:rsidRPr="00E45278" w:rsidRDefault="00E45278" w:rsidP="00E45278">
                  <w:pPr>
                    <w:spacing w:after="0" w:line="36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-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Sunce je  </w:t>
                  </w:r>
                  <w:r w:rsidRPr="00E4527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4527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okomit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o u odnosu</w:t>
                  </w:r>
                  <w:r w:rsidRPr="00E4527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prema ekvatoru</w:t>
                  </w:r>
                  <w:r w:rsidRPr="00E4527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br/>
                    <w:t>-</w:t>
                  </w:r>
                  <w:r w:rsidR="003D44B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4527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dan i noć traju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jednako</w:t>
                  </w:r>
                </w:p>
              </w:tc>
              <w:tc>
                <w:tcPr>
                  <w:tcW w:w="2600" w:type="dxa"/>
                </w:tcPr>
                <w:p w14:paraId="6F3E387A" w14:textId="0905A64D" w:rsidR="00E45278" w:rsidRPr="00E45278" w:rsidRDefault="00E45278" w:rsidP="00E45278">
                  <w:pPr>
                    <w:spacing w:after="0" w:line="36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Sun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ce </w:t>
                  </w:r>
                  <w:r w:rsidRPr="00E4527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je </w:t>
                  </w:r>
                  <w:r w:rsidRPr="00E4527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okomito u odnosu prema sjevernoj obratnici</w:t>
                  </w:r>
                </w:p>
                <w:p w14:paraId="2965C62B" w14:textId="1712C666" w:rsidR="00E45278" w:rsidRPr="00E45278" w:rsidRDefault="00E45278" w:rsidP="00E45278">
                  <w:pPr>
                    <w:spacing w:after="0" w:line="36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Pr="00E4527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dan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najdulji, noć najkraća</w:t>
                  </w:r>
                </w:p>
              </w:tc>
              <w:tc>
                <w:tcPr>
                  <w:tcW w:w="2600" w:type="dxa"/>
                </w:tcPr>
                <w:p w14:paraId="407037BD" w14:textId="77777777" w:rsidR="00E45278" w:rsidRPr="00E45278" w:rsidRDefault="00E45278" w:rsidP="00E45278">
                  <w:pPr>
                    <w:spacing w:after="0" w:line="36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Sunce je </w:t>
                  </w:r>
                  <w:r w:rsidRPr="00E4527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okomito u odnosu prema ekvatoru</w:t>
                  </w:r>
                </w:p>
                <w:p w14:paraId="2C171884" w14:textId="0B893328" w:rsidR="00E45278" w:rsidRPr="00E45278" w:rsidRDefault="00E45278" w:rsidP="00E45278">
                  <w:pPr>
                    <w:spacing w:after="0" w:line="36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dan i noć traju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jednako</w:t>
                  </w:r>
                </w:p>
              </w:tc>
              <w:tc>
                <w:tcPr>
                  <w:tcW w:w="2601" w:type="dxa"/>
                </w:tcPr>
                <w:p w14:paraId="5DA9563D" w14:textId="6DAB5390" w:rsidR="00E45278" w:rsidRPr="00E45278" w:rsidRDefault="00E45278" w:rsidP="00E45278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Sunce je </w:t>
                  </w:r>
                  <w:r w:rsidRPr="00E4527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okomito u odnosu prema južnoj obratnici</w:t>
                  </w:r>
                </w:p>
                <w:p w14:paraId="445E588C" w14:textId="2D7B124B" w:rsidR="00E45278" w:rsidRPr="00E45278" w:rsidRDefault="00E45278" w:rsidP="00E45278">
                  <w:pPr>
                    <w:spacing w:after="0" w:line="36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E4527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Pr="00E4527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dan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najkraći, noć najdulja</w:t>
                  </w:r>
                </w:p>
              </w:tc>
            </w:tr>
          </w:tbl>
          <w:p w14:paraId="18C2C5B4" w14:textId="7F2ABC33" w:rsidR="00465BA6" w:rsidRPr="00465BA6" w:rsidRDefault="00465BA6" w:rsidP="00465BA6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518550" w14:textId="3E0846A1" w:rsidR="00465BA6" w:rsidRDefault="00E45278" w:rsidP="00E45278">
            <w:pPr>
              <w:pStyle w:val="Odlomakpopisa"/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249A50CD" wp14:editId="2E6B3D8C">
                  <wp:extent cx="2667000" cy="2133508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9944" cy="21358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8B00F44" w14:textId="4ECFF3AC" w:rsidR="00E45278" w:rsidRDefault="00E45278" w:rsidP="00E45278">
            <w:pPr>
              <w:pStyle w:val="Odlomakpopisa"/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(označiti ekvator i obratnice prema položajima Zemlje)</w:t>
            </w:r>
          </w:p>
          <w:p w14:paraId="4C77615D" w14:textId="7BB687A8" w:rsidR="00E45278" w:rsidRPr="00E45278" w:rsidRDefault="00E45278" w:rsidP="00E4527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B88784" w14:textId="17EBCAAF" w:rsidR="00E45278" w:rsidRDefault="00E45278" w:rsidP="00E45278">
            <w:pPr>
              <w:pStyle w:val="Odlomakpopisa"/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lastRenderedPageBreak/>
              <w:drawing>
                <wp:inline distT="0" distB="0" distL="0" distR="0" wp14:anchorId="7A4BDE77" wp14:editId="08456607">
                  <wp:extent cx="4419600" cy="1895475"/>
                  <wp:effectExtent l="0" t="38100" r="0" b="47625"/>
                  <wp:docPr id="2" name="Dij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14:paraId="5A51EA49" w14:textId="3F96EDE8" w:rsidR="00282C58" w:rsidRPr="00282C58" w:rsidRDefault="00BE414B" w:rsidP="00282C5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pict w14:anchorId="3D052BEF">
                <v:shapetype id="_x0000_t77" coordsize="21600,21600" o:spt="77" adj="7200,5400,3600,8100" path="m@0,l@0@3@2@3@2@1,,10800@2@4@2@5@0@5@0,21600,21600,21600,2160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sum #0 21600 0"/>
                    <v:f eqn="prod @6 1 2"/>
                  </v:formulas>
                  <v:path o:connecttype="custom" o:connectlocs="@7,0;0,10800;@7,21600;21600,10800" o:connectangles="270,180,90,0" textboxrect="@0,0,21600,21600"/>
                  <v:handles>
                    <v:h position="#0,topLeft" xrange="@2,21600"/>
                    <v:h position="topLeft,#1" yrange="0,@3"/>
                    <v:h position="#2,#3" xrange="0,@0" yrange="@1,10800"/>
                  </v:handles>
                </v:shapetype>
                <v:shape id="_x0000_s1036" type="#_x0000_t77" style="position:absolute;margin-left:132.85pt;margin-top:17.6pt;width:105pt;height:22.5pt;z-index:251663360" strokecolor="#1f4d78 [1604]"/>
              </w:pict>
            </w:r>
          </w:p>
          <w:p w14:paraId="794EA0A6" w14:textId="34E49E67" w:rsidR="00E45278" w:rsidRDefault="00BE414B" w:rsidP="00E45278">
            <w:pPr>
              <w:pStyle w:val="Odlomakpopisa"/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pict w14:anchorId="3D052BEF">
                <v:shape id="_x0000_s1033" type="#_x0000_t77" style="position:absolute;left:0;text-align:left;margin-left:181.6pt;margin-top:112.85pt;width:105pt;height:22.5pt;z-index:251660288" strokecolor="#538135 [2409]"/>
              </w:pic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pict w14:anchorId="19D7A17E">
                <v:shape id="_x0000_s1031" type="#_x0000_t77" style="position:absolute;left:0;text-align:left;margin-left:197.35pt;margin-top:61.35pt;width:142.5pt;height:31.25pt;z-index:251658240" strokecolor="#ffc000"/>
              </w:pic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pict w14:anchorId="3D052BEF">
                <v:shape id="_x0000_s1037" type="#_x0000_t77" style="position:absolute;left:0;text-align:left;margin-left:121.6pt;margin-top:145.85pt;width:105pt;height:22.5pt;z-index:251664384" strokecolor="#2e74b5 [2404]"/>
              </w:pic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pict w14:anchorId="3D052BEF">
                <v:shape id="_x0000_s1032" type="#_x0000_t77" style="position:absolute;left:0;text-align:left;margin-left:180.1pt;margin-top:23.1pt;width:105pt;height:22.5pt;z-index:251659264" strokecolor="#538135 [2409]"/>
              </w:pict>
            </w:r>
            <w:r w:rsidR="00E45278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6D8763CB" wp14:editId="63DFA472">
                  <wp:extent cx="2019300" cy="2038350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2038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4527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2EA82CA" w14:textId="77777777" w:rsidR="00282C58" w:rsidRPr="00282C58" w:rsidRDefault="00282C58" w:rsidP="00282C5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EC36C7" w14:textId="6420A1C2" w:rsidR="00E45278" w:rsidRDefault="00E45278" w:rsidP="00E45278">
            <w:pPr>
              <w:pStyle w:val="Odlomakpopisa"/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E4527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označiti i obojati toplinske pojaseve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46591A5A" w14:textId="3F339BC9" w:rsidR="00E45278" w:rsidRPr="00465BA6" w:rsidRDefault="00E45278" w:rsidP="00E45278">
            <w:pPr>
              <w:pStyle w:val="Odlomakpopisa"/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0470" w:rsidRPr="0028097A" w14:paraId="652E2305" w14:textId="77777777" w:rsidTr="00A9721D">
        <w:tc>
          <w:tcPr>
            <w:tcW w:w="10745" w:type="dxa"/>
            <w:gridSpan w:val="9"/>
          </w:tcPr>
          <w:p w14:paraId="65C37830" w14:textId="6BA1541E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  <w:p w14:paraId="4AA5CFE2" w14:textId="3E72F5D2" w:rsidR="00E94B7A" w:rsidRDefault="00E94B7A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0F514DC" w14:textId="4CB80508" w:rsidR="00ED071B" w:rsidRPr="0028097A" w:rsidRDefault="00ED071B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50470" w:rsidRPr="0028097A" w14:paraId="4006424D" w14:textId="77777777" w:rsidTr="00A9721D">
        <w:tc>
          <w:tcPr>
            <w:tcW w:w="10745" w:type="dxa"/>
            <w:gridSpan w:val="9"/>
          </w:tcPr>
          <w:p w14:paraId="37CAF65E" w14:textId="6E38D19D" w:rsidR="00A50470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28097A"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  <w:t>ZADACI ZA PROVJERU ISHODA UČENJA:</w:t>
            </w:r>
          </w:p>
          <w:p w14:paraId="475C12F2" w14:textId="1C02D2D1" w:rsidR="00F1608A" w:rsidRDefault="00282C58" w:rsidP="00580CB5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Opišite obilježja Zemlje u vrijeme ljetnog i zimskog suncostaja te u vrijeme proljetne i jesenske ravnodnevice.</w:t>
            </w:r>
          </w:p>
          <w:p w14:paraId="74A6AAB8" w14:textId="50A3B0AD" w:rsidR="00580CB5" w:rsidRDefault="00282C58" w:rsidP="00580CB5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Opišite obilježja pojedinih godišnjih doba u vašem zavičaju.</w:t>
            </w:r>
          </w:p>
          <w:p w14:paraId="664831F0" w14:textId="45E0CD9A" w:rsidR="00580CB5" w:rsidRDefault="00282C58" w:rsidP="00580CB5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Navedite toplinske pojaseve na Zemlji.</w:t>
            </w:r>
          </w:p>
          <w:p w14:paraId="5C3C5A1F" w14:textId="76E2E010" w:rsidR="00282C58" w:rsidRDefault="00282C58" w:rsidP="00580CB5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 geografskoj karti i globusu pokažite granice pojedinih toplinskih pojaseva.</w:t>
            </w:r>
          </w:p>
          <w:p w14:paraId="08D5953D" w14:textId="77777777" w:rsidR="00282C58" w:rsidRDefault="00282C58" w:rsidP="00580CB5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 kojem toplinskom pojasu se nalazi Hrvatska? </w:t>
            </w:r>
          </w:p>
          <w:p w14:paraId="36D5B825" w14:textId="7A123A35" w:rsidR="00580CB5" w:rsidRPr="00282C58" w:rsidRDefault="00282C58" w:rsidP="00282C58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Koja su obilježja tog toplinskog pojasa?</w:t>
            </w:r>
          </w:p>
        </w:tc>
      </w:tr>
      <w:tr w:rsidR="00A50470" w:rsidRPr="0028097A" w14:paraId="331E8915" w14:textId="77777777" w:rsidTr="00A9721D">
        <w:tc>
          <w:tcPr>
            <w:tcW w:w="10745" w:type="dxa"/>
            <w:gridSpan w:val="9"/>
          </w:tcPr>
          <w:p w14:paraId="35B71BF3" w14:textId="119C71E6" w:rsidR="00A50470" w:rsidRPr="008024C2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4C2">
              <w:rPr>
                <w:rFonts w:asciiTheme="minorHAnsi" w:hAnsiTheme="minorHAnsi" w:cstheme="minorHAnsi"/>
                <w:b/>
                <w:sz w:val="24"/>
                <w:szCs w:val="24"/>
              </w:rPr>
              <w:t>KVIZ ZADACI (Vidi poveznicu)</w:t>
            </w:r>
          </w:p>
          <w:p w14:paraId="4B2A5C2A" w14:textId="54AE170C" w:rsidR="00ED071B" w:rsidRPr="00454A31" w:rsidRDefault="00ED071B" w:rsidP="00A50470">
            <w:pPr>
              <w:spacing w:after="0" w:line="240" w:lineRule="auto"/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A50470" w:rsidRPr="0028097A" w14:paraId="312CAC34" w14:textId="77777777" w:rsidTr="00A9721D">
        <w:tc>
          <w:tcPr>
            <w:tcW w:w="10745" w:type="dxa"/>
            <w:gridSpan w:val="9"/>
          </w:tcPr>
          <w:p w14:paraId="21C26F51" w14:textId="0EFA5337" w:rsidR="00E94B7A" w:rsidRDefault="00A50470" w:rsidP="00E94B7A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AF109C">
              <w:rPr>
                <w:rFonts w:asciiTheme="minorHAnsi" w:hAnsiTheme="minorHAnsi" w:cstheme="minorHAnsi"/>
                <w:b/>
                <w:sz w:val="24"/>
                <w:szCs w:val="24"/>
              </w:rPr>
              <w:t>PRAKTIČNI RAD</w:t>
            </w:r>
            <w:r w:rsidRPr="00AF109C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  <w:r w:rsidRPr="00AF109C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B43F82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/</w:t>
            </w:r>
          </w:p>
          <w:p w14:paraId="357DAB98" w14:textId="39CA5242" w:rsidR="008024C2" w:rsidRPr="00D51559" w:rsidRDefault="008024C2" w:rsidP="00E94B7A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50470" w:rsidRPr="0028097A" w14:paraId="16D47AAC" w14:textId="77777777" w:rsidTr="00A9721D">
        <w:tc>
          <w:tcPr>
            <w:tcW w:w="10745" w:type="dxa"/>
            <w:gridSpan w:val="9"/>
          </w:tcPr>
          <w:p w14:paraId="19D71365" w14:textId="5C384571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0BA60C4C" w14:textId="4D6389C1" w:rsidR="006450C2" w:rsidRDefault="006450C2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3D44B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450C2">
              <w:rPr>
                <w:rFonts w:asciiTheme="minorHAnsi" w:hAnsiTheme="minorHAnsi" w:cstheme="minorHAnsi"/>
                <w:bCs/>
                <w:sz w:val="24"/>
                <w:szCs w:val="24"/>
              </w:rPr>
              <w:t>integrirati u ra</w:t>
            </w:r>
            <w:r w:rsidR="008024C2">
              <w:rPr>
                <w:rFonts w:asciiTheme="minorHAnsi" w:hAnsiTheme="minorHAnsi" w:cstheme="minorHAnsi"/>
                <w:bCs/>
                <w:sz w:val="24"/>
                <w:szCs w:val="24"/>
              </w:rPr>
              <w:t>du u parovima</w:t>
            </w:r>
            <w:r w:rsidRPr="006450C2"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14:paraId="327F5E24" w14:textId="225D32AA" w:rsidR="00032903" w:rsidRDefault="008024C2" w:rsidP="0029297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radni listić sa </w:t>
            </w:r>
            <w:r w:rsidRPr="0069477E">
              <w:rPr>
                <w:rFonts w:asciiTheme="minorHAnsi" w:hAnsiTheme="minorHAnsi" w:cstheme="minorHAnsi"/>
                <w:b/>
              </w:rPr>
              <w:t>zadacima</w:t>
            </w:r>
          </w:p>
          <w:p w14:paraId="133DCB70" w14:textId="77777777" w:rsidR="00032903" w:rsidRDefault="00032903" w:rsidP="00572378">
            <w:pPr>
              <w:spacing w:after="0" w:line="360" w:lineRule="auto"/>
              <w:contextualSpacing/>
              <w:rPr>
                <w:rFonts w:asciiTheme="minorHAnsi" w:hAnsiTheme="minorHAnsi" w:cstheme="minorHAnsi"/>
                <w:b/>
              </w:rPr>
            </w:pPr>
          </w:p>
          <w:p w14:paraId="77E06B55" w14:textId="5AECF8F8" w:rsidR="0069477E" w:rsidRPr="0029297E" w:rsidRDefault="0069477E" w:rsidP="0069477E">
            <w:pPr>
              <w:spacing w:after="0" w:line="360" w:lineRule="auto"/>
              <w:ind w:left="7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297E">
              <w:rPr>
                <w:rFonts w:asciiTheme="minorHAnsi" w:hAnsiTheme="minorHAnsi" w:cstheme="minorHAnsi"/>
                <w:b/>
              </w:rPr>
              <w:t xml:space="preserve">SLJEDEĆE ZADATKE RIJEŠITE UZ POMOĆ PRILOŽENIH </w:t>
            </w:r>
            <w:r w:rsidR="00032903" w:rsidRPr="0029297E">
              <w:rPr>
                <w:rFonts w:asciiTheme="minorHAnsi" w:hAnsiTheme="minorHAnsi" w:cstheme="minorHAnsi"/>
                <w:b/>
              </w:rPr>
              <w:t>GRAFIČKIH PRILOGA</w:t>
            </w:r>
            <w:r w:rsidRPr="0029297E">
              <w:rPr>
                <w:rFonts w:asciiTheme="minorHAnsi" w:hAnsiTheme="minorHAnsi" w:cstheme="minorHAnsi"/>
                <w:b/>
              </w:rPr>
              <w:t>.</w:t>
            </w:r>
          </w:p>
          <w:p w14:paraId="50183A6E" w14:textId="2357F213" w:rsidR="0029297E" w:rsidRPr="0029297E" w:rsidRDefault="0029297E" w:rsidP="0029297E">
            <w:pPr>
              <w:pStyle w:val="Odlomakpopisa"/>
              <w:numPr>
                <w:ilvl w:val="0"/>
                <w:numId w:val="23"/>
              </w:numPr>
              <w:spacing w:after="0" w:line="360" w:lineRule="auto"/>
              <w:rPr>
                <w:rFonts w:asciiTheme="minorHAnsi" w:hAnsiTheme="minorHAnsi" w:cstheme="minorHAnsi"/>
                <w:bCs/>
              </w:rPr>
            </w:pPr>
            <w:r w:rsidRPr="0029297E">
              <w:rPr>
                <w:rFonts w:asciiTheme="minorHAnsi" w:hAnsiTheme="minorHAnsi" w:cstheme="minorHAnsi"/>
                <w:bCs/>
              </w:rPr>
              <w:t>Upotpunite tablicu traženim pojmovima.</w:t>
            </w:r>
          </w:p>
          <w:p w14:paraId="082982AE" w14:textId="77777777" w:rsidR="00032903" w:rsidRPr="0029297E" w:rsidRDefault="00032903" w:rsidP="0069477E">
            <w:pPr>
              <w:spacing w:after="0" w:line="360" w:lineRule="auto"/>
              <w:ind w:left="7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tbl>
            <w:tblPr>
              <w:tblW w:w="103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2"/>
              <w:gridCol w:w="2274"/>
              <w:gridCol w:w="2126"/>
              <w:gridCol w:w="2268"/>
              <w:gridCol w:w="1984"/>
            </w:tblGrid>
            <w:tr w:rsidR="00032903" w:rsidRPr="0029297E" w14:paraId="170B4049" w14:textId="77777777" w:rsidTr="0029297E">
              <w:tc>
                <w:tcPr>
                  <w:tcW w:w="1702" w:type="dxa"/>
                </w:tcPr>
                <w:p w14:paraId="0CBD4189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74" w:type="dxa"/>
                  <w:tcBorders>
                    <w:bottom w:val="single" w:sz="4" w:space="0" w:color="000000"/>
                  </w:tcBorders>
                </w:tcPr>
                <w:p w14:paraId="5387D53F" w14:textId="77777777" w:rsidR="00032903" w:rsidRPr="0029297E" w:rsidRDefault="00032903" w:rsidP="00032903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21.6.</w:t>
                  </w:r>
                </w:p>
                <w:p w14:paraId="1D0CBFBC" w14:textId="77777777" w:rsidR="00032903" w:rsidRPr="0029297E" w:rsidRDefault="00032903" w:rsidP="00032903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126" w:type="dxa"/>
                  <w:tcBorders>
                    <w:bottom w:val="single" w:sz="4" w:space="0" w:color="000000"/>
                  </w:tcBorders>
                </w:tcPr>
                <w:p w14:paraId="0D244DB7" w14:textId="77777777" w:rsidR="00032903" w:rsidRPr="0029297E" w:rsidRDefault="00032903" w:rsidP="00032903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23.9.</w:t>
                  </w:r>
                </w:p>
                <w:p w14:paraId="44C624B8" w14:textId="77777777" w:rsidR="00032903" w:rsidRPr="0029297E" w:rsidRDefault="00032903" w:rsidP="00032903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4" w:space="0" w:color="000000"/>
                  </w:tcBorders>
                </w:tcPr>
                <w:p w14:paraId="007B8C60" w14:textId="77777777" w:rsidR="00032903" w:rsidRPr="0029297E" w:rsidRDefault="00032903" w:rsidP="00032903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21.12. </w:t>
                  </w:r>
                </w:p>
                <w:p w14:paraId="1EC4F713" w14:textId="77777777" w:rsidR="00032903" w:rsidRPr="0029297E" w:rsidRDefault="00032903" w:rsidP="00032903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84" w:type="dxa"/>
                  <w:tcBorders>
                    <w:bottom w:val="single" w:sz="4" w:space="0" w:color="000000"/>
                  </w:tcBorders>
                </w:tcPr>
                <w:p w14:paraId="0547503A" w14:textId="77777777" w:rsidR="00032903" w:rsidRPr="0029297E" w:rsidRDefault="00032903" w:rsidP="00032903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21.3.</w:t>
                  </w:r>
                </w:p>
                <w:p w14:paraId="1BDD6227" w14:textId="77777777" w:rsidR="00032903" w:rsidRPr="0029297E" w:rsidRDefault="00032903" w:rsidP="00032903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</w:tr>
            <w:tr w:rsidR="00032903" w:rsidRPr="0029297E" w14:paraId="2283DDEB" w14:textId="77777777" w:rsidTr="0029297E">
              <w:tc>
                <w:tcPr>
                  <w:tcW w:w="1702" w:type="dxa"/>
                </w:tcPr>
                <w:p w14:paraId="25ADDEA4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b/>
                      <w:color w:val="000000"/>
                    </w:rPr>
                    <w:t>Godišnje</w:t>
                  </w:r>
                </w:p>
                <w:p w14:paraId="1A42F88F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b/>
                      <w:color w:val="000000"/>
                    </w:rPr>
                    <w:t>doba</w:t>
                  </w:r>
                </w:p>
              </w:tc>
              <w:tc>
                <w:tcPr>
                  <w:tcW w:w="2274" w:type="dxa"/>
                  <w:tcBorders>
                    <w:bottom w:val="nil"/>
                  </w:tcBorders>
                </w:tcPr>
                <w:p w14:paraId="16463FE9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  <w:p w14:paraId="200E8116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b/>
                      <w:color w:val="000000"/>
                    </w:rPr>
                    <w:t>_______________</w:t>
                  </w:r>
                </w:p>
                <w:p w14:paraId="677AE3FF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126" w:type="dxa"/>
                  <w:tcBorders>
                    <w:bottom w:val="nil"/>
                  </w:tcBorders>
                </w:tcPr>
                <w:p w14:paraId="70899C44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  <w:p w14:paraId="6A3CD124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b/>
                      <w:color w:val="000000"/>
                    </w:rPr>
                    <w:t>_______________</w:t>
                  </w:r>
                </w:p>
                <w:p w14:paraId="3A303668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68" w:type="dxa"/>
                  <w:tcBorders>
                    <w:bottom w:val="nil"/>
                  </w:tcBorders>
                </w:tcPr>
                <w:p w14:paraId="66A415EF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  <w:p w14:paraId="3FEA7014" w14:textId="175A7698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b/>
                      <w:color w:val="000000"/>
                    </w:rPr>
                    <w:t>______________</w:t>
                  </w:r>
                </w:p>
                <w:p w14:paraId="1FDA8B94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1984" w:type="dxa"/>
                  <w:tcBorders>
                    <w:bottom w:val="nil"/>
                  </w:tcBorders>
                </w:tcPr>
                <w:p w14:paraId="1E297E37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  <w:p w14:paraId="38DBC877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b/>
                      <w:color w:val="000000"/>
                    </w:rPr>
                    <w:t>_______________</w:t>
                  </w:r>
                </w:p>
                <w:p w14:paraId="62A657D1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</w:tc>
            </w:tr>
            <w:tr w:rsidR="00032903" w:rsidRPr="0029297E" w14:paraId="060752B2" w14:textId="77777777" w:rsidTr="0029297E">
              <w:tc>
                <w:tcPr>
                  <w:tcW w:w="1702" w:type="dxa"/>
                </w:tcPr>
                <w:p w14:paraId="37E556EA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  <w:p w14:paraId="744420FA" w14:textId="77777777" w:rsidR="00032903" w:rsidRPr="0029297E" w:rsidRDefault="00032903" w:rsidP="0003290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b/>
                      <w:color w:val="000000"/>
                    </w:rPr>
                    <w:t>Trajanje duljine dana i noći</w:t>
                  </w:r>
                </w:p>
              </w:tc>
              <w:tc>
                <w:tcPr>
                  <w:tcW w:w="2274" w:type="dxa"/>
                  <w:tcBorders>
                    <w:top w:val="nil"/>
                  </w:tcBorders>
                </w:tcPr>
                <w:p w14:paraId="74B20C15" w14:textId="77777777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  <w:p w14:paraId="6D8665CE" w14:textId="2E79BC0C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color w:val="000000"/>
                    </w:rPr>
                    <w:t>___________________________________</w:t>
                  </w:r>
                </w:p>
                <w:p w14:paraId="57FC8A7E" w14:textId="77777777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color w:val="000000"/>
                    </w:rPr>
                    <w:t>__________________</w:t>
                  </w:r>
                </w:p>
                <w:p w14:paraId="0E59EAF4" w14:textId="77777777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</w:tcBorders>
                </w:tcPr>
                <w:p w14:paraId="2A974AB0" w14:textId="77777777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  <w:p w14:paraId="091916AF" w14:textId="623743FF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color w:val="000000"/>
                    </w:rPr>
                    <w:t>_________________________________</w:t>
                  </w:r>
                </w:p>
                <w:p w14:paraId="2287FBC3" w14:textId="0F2FDC8C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color w:val="000000"/>
                    </w:rPr>
                    <w:t>_________________</w:t>
                  </w:r>
                </w:p>
                <w:p w14:paraId="55D2268E" w14:textId="77777777" w:rsidR="00032903" w:rsidRPr="0029297E" w:rsidRDefault="00032903" w:rsidP="00032903">
                  <w:pPr>
                    <w:spacing w:after="0" w:line="360" w:lineRule="auto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</w:tcBorders>
                </w:tcPr>
                <w:p w14:paraId="7A1DF0B2" w14:textId="77777777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  <w:p w14:paraId="69A7D812" w14:textId="78D51A41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color w:val="000000"/>
                    </w:rPr>
                    <w:t>______________________________</w:t>
                  </w:r>
                  <w:r w:rsidR="0029297E">
                    <w:rPr>
                      <w:rFonts w:asciiTheme="minorHAnsi" w:hAnsiTheme="minorHAnsi" w:cstheme="minorHAnsi"/>
                      <w:color w:val="000000"/>
                    </w:rPr>
                    <w:t>__</w:t>
                  </w:r>
                  <w:r w:rsidRPr="0029297E">
                    <w:rPr>
                      <w:rFonts w:asciiTheme="minorHAnsi" w:hAnsiTheme="minorHAnsi" w:cstheme="minorHAnsi"/>
                      <w:color w:val="000000"/>
                    </w:rPr>
                    <w:t>__</w:t>
                  </w:r>
                </w:p>
                <w:p w14:paraId="67190AAC" w14:textId="65A7B028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color w:val="000000"/>
                    </w:rPr>
                    <w:t>________________</w:t>
                  </w:r>
                </w:p>
                <w:p w14:paraId="46BB440C" w14:textId="77777777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</w:tcBorders>
                </w:tcPr>
                <w:p w14:paraId="192E58DA" w14:textId="77777777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  <w:p w14:paraId="22136A87" w14:textId="5C4D3259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color w:val="000000"/>
                    </w:rPr>
                    <w:t>________________________________</w:t>
                  </w:r>
                </w:p>
                <w:p w14:paraId="5DEA93E2" w14:textId="66F31D1B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9297E">
                    <w:rPr>
                      <w:rFonts w:asciiTheme="minorHAnsi" w:hAnsiTheme="minorHAnsi" w:cstheme="minorHAnsi"/>
                      <w:color w:val="000000"/>
                    </w:rPr>
                    <w:t>_______________</w:t>
                  </w:r>
                </w:p>
                <w:p w14:paraId="0B3832F3" w14:textId="77777777" w:rsidR="00032903" w:rsidRPr="0029297E" w:rsidRDefault="00032903" w:rsidP="00032903">
                  <w:pPr>
                    <w:spacing w:after="0" w:line="360" w:lineRule="auto"/>
                    <w:jc w:val="both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</w:tc>
            </w:tr>
          </w:tbl>
          <w:p w14:paraId="57980868" w14:textId="77777777" w:rsidR="00032903" w:rsidRPr="0029297E" w:rsidRDefault="00032903" w:rsidP="0069477E">
            <w:pPr>
              <w:spacing w:after="0" w:line="360" w:lineRule="auto"/>
              <w:ind w:left="7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7782951C" w14:textId="7603D3F9" w:rsidR="0069477E" w:rsidRPr="0029297E" w:rsidRDefault="0069477E" w:rsidP="0069477E">
            <w:pPr>
              <w:spacing w:after="0" w:line="360" w:lineRule="auto"/>
              <w:ind w:left="720"/>
              <w:contextualSpacing/>
              <w:rPr>
                <w:rFonts w:asciiTheme="minorHAnsi" w:hAnsiTheme="minorHAnsi" w:cstheme="minorHAnsi"/>
              </w:rPr>
            </w:pPr>
          </w:p>
          <w:p w14:paraId="6C20E97A" w14:textId="26D02312" w:rsidR="0029297E" w:rsidRPr="0029297E" w:rsidRDefault="0029297E" w:rsidP="0029297E">
            <w:pPr>
              <w:pStyle w:val="Odlomakpopisa"/>
              <w:numPr>
                <w:ilvl w:val="0"/>
                <w:numId w:val="23"/>
              </w:numPr>
              <w:spacing w:after="0" w:line="36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29297E">
              <w:rPr>
                <w:rFonts w:asciiTheme="minorHAnsi" w:hAnsiTheme="minorHAnsi" w:cstheme="minorHAnsi"/>
              </w:rPr>
              <w:t xml:space="preserve">U grafički prikaz upisati imena toplinskih pojaseva i obojati </w:t>
            </w:r>
            <w:r w:rsidRPr="0029297E">
              <w:rPr>
                <w:rFonts w:asciiTheme="minorHAnsi" w:eastAsia="Times New Roman" w:hAnsiTheme="minorHAnsi" w:cstheme="minorHAnsi"/>
                <w:lang w:eastAsia="hr-HR"/>
              </w:rPr>
              <w:t>žarki pojas crvenom, umjerene pojaseve zelenom i hladne pojaseve plavom bojom.</w:t>
            </w:r>
          </w:p>
          <w:p w14:paraId="0BE7E947" w14:textId="00CA7585" w:rsidR="0029297E" w:rsidRPr="0029297E" w:rsidRDefault="0029297E" w:rsidP="0029297E">
            <w:pPr>
              <w:pStyle w:val="Odlomakpopisa"/>
              <w:numPr>
                <w:ilvl w:val="0"/>
                <w:numId w:val="23"/>
              </w:numPr>
              <w:spacing w:after="0" w:line="360" w:lineRule="auto"/>
              <w:rPr>
                <w:rFonts w:asciiTheme="minorHAnsi" w:hAnsiTheme="minorHAnsi" w:cstheme="minorHAnsi"/>
              </w:rPr>
            </w:pPr>
            <w:r w:rsidRPr="0029297E">
              <w:rPr>
                <w:rFonts w:asciiTheme="minorHAnsi" w:hAnsiTheme="minorHAnsi" w:cstheme="minorHAnsi"/>
              </w:rPr>
              <w:t>U odgovarajući toplinski pojas u kojem se nalazi Hrvatska upisati ime domovine.</w:t>
            </w:r>
          </w:p>
          <w:p w14:paraId="3BDE2632" w14:textId="2C3AF41A" w:rsidR="0029297E" w:rsidRDefault="0029297E" w:rsidP="0029297E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282E648F" w14:textId="3DB1FCB0" w:rsidR="0069477E" w:rsidRPr="0029297E" w:rsidRDefault="0029297E" w:rsidP="0029297E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DF60A5F" wp14:editId="664D6091">
                  <wp:extent cx="3266440" cy="2809240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6440" cy="2809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470" w:rsidRPr="0028097A" w14:paraId="01EA2CCE" w14:textId="77777777" w:rsidTr="00A9721D">
        <w:tc>
          <w:tcPr>
            <w:tcW w:w="10745" w:type="dxa"/>
            <w:gridSpan w:val="9"/>
          </w:tcPr>
          <w:p w14:paraId="5FF9D27E" w14:textId="33E14A06" w:rsidR="00A50470" w:rsidRDefault="00A50470" w:rsidP="00A50470">
            <w:pPr>
              <w:pStyle w:val="Bezproreda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RAD S NADARENIM UČENICIMA: </w:t>
            </w:r>
            <w:r w:rsidR="00465BA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64E1A790" w14:textId="43E20CC7" w:rsidR="0029297E" w:rsidRPr="00572378" w:rsidRDefault="0029297E" w:rsidP="00572378">
            <w:pPr>
              <w:pStyle w:val="Bezproreda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57237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Uz korištenje digitalnog alata opisati obilježja u vrijeme polarnog dana i polarne noći.</w:t>
            </w:r>
          </w:p>
          <w:p w14:paraId="7072DF37" w14:textId="791E30B9" w:rsidR="00E94B7A" w:rsidRPr="0028097A" w:rsidRDefault="00E94B7A" w:rsidP="00A50470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0470" w:rsidRPr="0028097A" w14:paraId="2B24CB64" w14:textId="77777777" w:rsidTr="00A9721D">
        <w:tc>
          <w:tcPr>
            <w:tcW w:w="10745" w:type="dxa"/>
            <w:gridSpan w:val="9"/>
          </w:tcPr>
          <w:p w14:paraId="7F2858AD" w14:textId="527D87C2" w:rsidR="00A50470" w:rsidRPr="00A50470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1850E0B3" w14:textId="7EA89716" w:rsidR="00032903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Filipčić, A.: Klimatologija u nastavi geografije (Dr. Feletar, 1996.)</w:t>
            </w:r>
          </w:p>
          <w:p w14:paraId="747CB9CD" w14:textId="71C8F20A" w:rsidR="00A50470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T. Šegota; A.Filipčić: Klimatologija za geografe (Školska knjiga, Zagreb, 1996.)</w:t>
            </w:r>
          </w:p>
          <w:p w14:paraId="44FA609E" w14:textId="53772B45" w:rsidR="00032903" w:rsidRPr="00CE34A7" w:rsidRDefault="00032903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-mrežne stranice </w:t>
            </w:r>
          </w:p>
          <w:p w14:paraId="0FC59D00" w14:textId="5598C697" w:rsidR="00A50470" w:rsidRPr="0028097A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A50470" w:rsidRPr="0028097A" w14:paraId="78F2DCFA" w14:textId="77777777" w:rsidTr="008024C2">
        <w:trPr>
          <w:trHeight w:val="1028"/>
        </w:trPr>
        <w:tc>
          <w:tcPr>
            <w:tcW w:w="10745" w:type="dxa"/>
            <w:gridSpan w:val="9"/>
          </w:tcPr>
          <w:p w14:paraId="3D9B8342" w14:textId="390A765B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14:paraId="03FC8E23" w14:textId="628B88A7" w:rsidR="008024C2" w:rsidRPr="008024C2" w:rsidRDefault="00B64E94" w:rsidP="008024C2">
            <w:pPr>
              <w:spacing w:after="0" w:line="240" w:lineRule="auto"/>
              <w:rPr>
                <w:rFonts w:ascii="Times New Roman" w:hAnsi="Times New Roman"/>
              </w:rPr>
            </w:pPr>
            <w:r w:rsidRPr="008024C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</w:t>
            </w:r>
            <w:r w:rsidR="008024C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YouTube: </w:t>
            </w:r>
            <w:hyperlink r:id="rId15" w:history="1">
              <w:r w:rsidR="008024C2" w:rsidRPr="008024C2">
                <w:rPr>
                  <w:rFonts w:ascii="Times New Roman" w:hAnsi="Times New Roman"/>
                  <w:color w:val="0563C1"/>
                  <w:u w:val="single"/>
                </w:rPr>
                <w:t>https://www.youtube.com/watch?v=WurqcfyZY4k</w:t>
              </w:r>
            </w:hyperlink>
            <w:r w:rsidR="00465BA6">
              <w:rPr>
                <w:rFonts w:ascii="Times New Roman" w:hAnsi="Times New Roman"/>
              </w:rPr>
              <w:t xml:space="preserve">  (Zemljina revolucija, Svijet geografije)</w:t>
            </w:r>
          </w:p>
          <w:p w14:paraId="40758EC4" w14:textId="7C1868D8" w:rsidR="00A50470" w:rsidRPr="0028097A" w:rsidRDefault="00A50470" w:rsidP="00A50470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</w:tbl>
    <w:p w14:paraId="1F6FB270" w14:textId="3B81B047" w:rsidR="00DE77D8" w:rsidRDefault="001A3C49" w:rsidP="007B6970">
      <w:pPr>
        <w:rPr>
          <w:rFonts w:asciiTheme="minorHAnsi" w:hAnsiTheme="minorHAnsi" w:cstheme="minorHAnsi"/>
          <w:noProof/>
          <w:sz w:val="24"/>
          <w:szCs w:val="24"/>
          <w:lang w:eastAsia="hr-HR"/>
        </w:rPr>
      </w:pPr>
      <w:r w:rsidRPr="0028097A">
        <w:rPr>
          <w:rFonts w:asciiTheme="minorHAnsi" w:hAnsiTheme="minorHAnsi" w:cstheme="minorHAnsi"/>
          <w:noProof/>
          <w:sz w:val="24"/>
          <w:szCs w:val="24"/>
          <w:lang w:eastAsia="hr-HR"/>
        </w:rPr>
        <w:t xml:space="preserve"> </w:t>
      </w:r>
    </w:p>
    <w:p w14:paraId="66179EB8" w14:textId="3330D7B4" w:rsidR="00CE19ED" w:rsidRDefault="00CE19ED" w:rsidP="004015ED">
      <w:pPr>
        <w:rPr>
          <w:rFonts w:asciiTheme="minorHAnsi" w:hAnsiTheme="minorHAnsi" w:cstheme="minorHAnsi"/>
          <w:sz w:val="24"/>
          <w:szCs w:val="24"/>
        </w:rPr>
      </w:pPr>
    </w:p>
    <w:sectPr w:rsidR="00CE19ED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500F"/>
    <w:multiLevelType w:val="hybridMultilevel"/>
    <w:tmpl w:val="17DCB26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46F3F"/>
    <w:multiLevelType w:val="hybridMultilevel"/>
    <w:tmpl w:val="A656C91A"/>
    <w:lvl w:ilvl="0" w:tplc="65945B6C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0C301B"/>
    <w:multiLevelType w:val="hybridMultilevel"/>
    <w:tmpl w:val="208855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C53F8"/>
    <w:multiLevelType w:val="hybridMultilevel"/>
    <w:tmpl w:val="E618DFE6"/>
    <w:lvl w:ilvl="0" w:tplc="D83C31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82C8C"/>
    <w:multiLevelType w:val="hybridMultilevel"/>
    <w:tmpl w:val="EE143C82"/>
    <w:lvl w:ilvl="0" w:tplc="131C6E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663B5"/>
    <w:multiLevelType w:val="hybridMultilevel"/>
    <w:tmpl w:val="55B80C0C"/>
    <w:lvl w:ilvl="0" w:tplc="4D5C4EE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A0679"/>
    <w:multiLevelType w:val="hybridMultilevel"/>
    <w:tmpl w:val="EDEC3BC4"/>
    <w:lvl w:ilvl="0" w:tplc="50F2EE4E">
      <w:start w:val="365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9154E6"/>
    <w:multiLevelType w:val="hybridMultilevel"/>
    <w:tmpl w:val="D8A495DE"/>
    <w:lvl w:ilvl="0" w:tplc="DAF2F5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D3495"/>
    <w:multiLevelType w:val="hybridMultilevel"/>
    <w:tmpl w:val="28440A2C"/>
    <w:lvl w:ilvl="0" w:tplc="4BB85A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53EC8"/>
    <w:multiLevelType w:val="hybridMultilevel"/>
    <w:tmpl w:val="40F08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C761E"/>
    <w:multiLevelType w:val="hybridMultilevel"/>
    <w:tmpl w:val="01F0BDDC"/>
    <w:lvl w:ilvl="0" w:tplc="28B62A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E0498"/>
    <w:multiLevelType w:val="hybridMultilevel"/>
    <w:tmpl w:val="E9AAC97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316AC"/>
    <w:multiLevelType w:val="hybridMultilevel"/>
    <w:tmpl w:val="44F4A4D4"/>
    <w:lvl w:ilvl="0" w:tplc="78A01CB8">
      <w:start w:val="36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2710E"/>
    <w:multiLevelType w:val="hybridMultilevel"/>
    <w:tmpl w:val="F4920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C277E"/>
    <w:multiLevelType w:val="hybridMultilevel"/>
    <w:tmpl w:val="ED60F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43821"/>
    <w:multiLevelType w:val="hybridMultilevel"/>
    <w:tmpl w:val="F4920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53645"/>
    <w:multiLevelType w:val="hybridMultilevel"/>
    <w:tmpl w:val="FF54CF8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B23CD"/>
    <w:multiLevelType w:val="hybridMultilevel"/>
    <w:tmpl w:val="40102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64318"/>
    <w:multiLevelType w:val="hybridMultilevel"/>
    <w:tmpl w:val="72AA767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34766"/>
    <w:multiLevelType w:val="hybridMultilevel"/>
    <w:tmpl w:val="E708C7F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062F84">
      <w:start w:val="3"/>
      <w:numFmt w:val="bullet"/>
      <w:lvlText w:val="–"/>
      <w:lvlJc w:val="left"/>
      <w:pPr>
        <w:tabs>
          <w:tab w:val="num" w:pos="1440"/>
        </w:tabs>
        <w:ind w:left="1097" w:hanging="17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574735"/>
    <w:multiLevelType w:val="hybridMultilevel"/>
    <w:tmpl w:val="F5E29944"/>
    <w:lvl w:ilvl="0" w:tplc="8EFCDB9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F5884"/>
    <w:multiLevelType w:val="hybridMultilevel"/>
    <w:tmpl w:val="34C4A332"/>
    <w:lvl w:ilvl="0" w:tplc="A5E499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D97C58"/>
    <w:multiLevelType w:val="hybridMultilevel"/>
    <w:tmpl w:val="B28E5E90"/>
    <w:lvl w:ilvl="0" w:tplc="1CC2AC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B06783"/>
    <w:multiLevelType w:val="hybridMultilevel"/>
    <w:tmpl w:val="7916D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63A07"/>
    <w:multiLevelType w:val="hybridMultilevel"/>
    <w:tmpl w:val="048E19D4"/>
    <w:lvl w:ilvl="0" w:tplc="F4E0B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9"/>
  </w:num>
  <w:num w:numId="3">
    <w:abstractNumId w:val="17"/>
  </w:num>
  <w:num w:numId="4">
    <w:abstractNumId w:val="8"/>
  </w:num>
  <w:num w:numId="5">
    <w:abstractNumId w:val="16"/>
  </w:num>
  <w:num w:numId="6">
    <w:abstractNumId w:val="14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22"/>
  </w:num>
  <w:num w:numId="12">
    <w:abstractNumId w:val="10"/>
  </w:num>
  <w:num w:numId="13">
    <w:abstractNumId w:val="23"/>
  </w:num>
  <w:num w:numId="14">
    <w:abstractNumId w:val="11"/>
  </w:num>
  <w:num w:numId="15">
    <w:abstractNumId w:val="9"/>
  </w:num>
  <w:num w:numId="16">
    <w:abstractNumId w:val="3"/>
  </w:num>
  <w:num w:numId="17">
    <w:abstractNumId w:val="5"/>
  </w:num>
  <w:num w:numId="18">
    <w:abstractNumId w:val="21"/>
  </w:num>
  <w:num w:numId="19">
    <w:abstractNumId w:val="15"/>
  </w:num>
  <w:num w:numId="20">
    <w:abstractNumId w:val="12"/>
  </w:num>
  <w:num w:numId="21">
    <w:abstractNumId w:val="13"/>
  </w:num>
  <w:num w:numId="22">
    <w:abstractNumId w:val="6"/>
  </w:num>
  <w:num w:numId="23">
    <w:abstractNumId w:val="24"/>
  </w:num>
  <w:num w:numId="24">
    <w:abstractNumId w:val="2"/>
  </w:num>
  <w:num w:numId="25">
    <w:abstractNumId w:val="2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398"/>
    <w:rsid w:val="000153EE"/>
    <w:rsid w:val="00015D36"/>
    <w:rsid w:val="00032903"/>
    <w:rsid w:val="00053748"/>
    <w:rsid w:val="000631F3"/>
    <w:rsid w:val="0008641F"/>
    <w:rsid w:val="00094476"/>
    <w:rsid w:val="000F20D7"/>
    <w:rsid w:val="00102EFC"/>
    <w:rsid w:val="00113B93"/>
    <w:rsid w:val="001342C0"/>
    <w:rsid w:val="00151915"/>
    <w:rsid w:val="00167A94"/>
    <w:rsid w:val="001A3C49"/>
    <w:rsid w:val="001A55EA"/>
    <w:rsid w:val="001A6BA6"/>
    <w:rsid w:val="001E66CA"/>
    <w:rsid w:val="00220975"/>
    <w:rsid w:val="0024160A"/>
    <w:rsid w:val="0028097A"/>
    <w:rsid w:val="00282C58"/>
    <w:rsid w:val="0029297E"/>
    <w:rsid w:val="002B60AE"/>
    <w:rsid w:val="002D232C"/>
    <w:rsid w:val="002E2595"/>
    <w:rsid w:val="003030DF"/>
    <w:rsid w:val="00315B42"/>
    <w:rsid w:val="00330496"/>
    <w:rsid w:val="00365A07"/>
    <w:rsid w:val="003B312F"/>
    <w:rsid w:val="003B7A2D"/>
    <w:rsid w:val="003C6E89"/>
    <w:rsid w:val="003D30E2"/>
    <w:rsid w:val="003D44BC"/>
    <w:rsid w:val="004015ED"/>
    <w:rsid w:val="00401895"/>
    <w:rsid w:val="00404ADB"/>
    <w:rsid w:val="00451A1C"/>
    <w:rsid w:val="00452F7D"/>
    <w:rsid w:val="00454A31"/>
    <w:rsid w:val="00465773"/>
    <w:rsid w:val="00465BA6"/>
    <w:rsid w:val="00494AAB"/>
    <w:rsid w:val="004A68E1"/>
    <w:rsid w:val="004D0B77"/>
    <w:rsid w:val="004D2EA7"/>
    <w:rsid w:val="004E14B1"/>
    <w:rsid w:val="004F1B30"/>
    <w:rsid w:val="005007FB"/>
    <w:rsid w:val="00501B90"/>
    <w:rsid w:val="0050572C"/>
    <w:rsid w:val="00507DFA"/>
    <w:rsid w:val="0052569D"/>
    <w:rsid w:val="00572378"/>
    <w:rsid w:val="00575459"/>
    <w:rsid w:val="00580CB5"/>
    <w:rsid w:val="005906F4"/>
    <w:rsid w:val="005F06C6"/>
    <w:rsid w:val="006038C0"/>
    <w:rsid w:val="0064218E"/>
    <w:rsid w:val="006450C2"/>
    <w:rsid w:val="0067120C"/>
    <w:rsid w:val="00671F45"/>
    <w:rsid w:val="0069477E"/>
    <w:rsid w:val="006A1AB3"/>
    <w:rsid w:val="006C178D"/>
    <w:rsid w:val="006D5FB4"/>
    <w:rsid w:val="006D792E"/>
    <w:rsid w:val="006E1F0A"/>
    <w:rsid w:val="00705DC8"/>
    <w:rsid w:val="00707CD7"/>
    <w:rsid w:val="00732AD1"/>
    <w:rsid w:val="00745105"/>
    <w:rsid w:val="007543E1"/>
    <w:rsid w:val="0077254B"/>
    <w:rsid w:val="0078694C"/>
    <w:rsid w:val="007B6970"/>
    <w:rsid w:val="007F4EE3"/>
    <w:rsid w:val="008024C2"/>
    <w:rsid w:val="008774DB"/>
    <w:rsid w:val="00885E78"/>
    <w:rsid w:val="008D24F6"/>
    <w:rsid w:val="008D6C70"/>
    <w:rsid w:val="00902398"/>
    <w:rsid w:val="00924498"/>
    <w:rsid w:val="00952D31"/>
    <w:rsid w:val="009658AF"/>
    <w:rsid w:val="009779C2"/>
    <w:rsid w:val="00983AD9"/>
    <w:rsid w:val="009B4F42"/>
    <w:rsid w:val="009E1A3E"/>
    <w:rsid w:val="009E2F20"/>
    <w:rsid w:val="009F1F4B"/>
    <w:rsid w:val="00A11D0F"/>
    <w:rsid w:val="00A26325"/>
    <w:rsid w:val="00A44FE8"/>
    <w:rsid w:val="00A50470"/>
    <w:rsid w:val="00A50F22"/>
    <w:rsid w:val="00A60C43"/>
    <w:rsid w:val="00A62CEA"/>
    <w:rsid w:val="00A66D06"/>
    <w:rsid w:val="00AD306C"/>
    <w:rsid w:val="00AD69A4"/>
    <w:rsid w:val="00AD706E"/>
    <w:rsid w:val="00AE2AD5"/>
    <w:rsid w:val="00AF109C"/>
    <w:rsid w:val="00B1239B"/>
    <w:rsid w:val="00B43F82"/>
    <w:rsid w:val="00B535D7"/>
    <w:rsid w:val="00B64E94"/>
    <w:rsid w:val="00B83EE1"/>
    <w:rsid w:val="00BA4D4D"/>
    <w:rsid w:val="00BB44F6"/>
    <w:rsid w:val="00BE414B"/>
    <w:rsid w:val="00C0051F"/>
    <w:rsid w:val="00C161E1"/>
    <w:rsid w:val="00C525AF"/>
    <w:rsid w:val="00CB2D28"/>
    <w:rsid w:val="00CD0913"/>
    <w:rsid w:val="00CD7252"/>
    <w:rsid w:val="00CE19ED"/>
    <w:rsid w:val="00CE34A7"/>
    <w:rsid w:val="00CE5ED3"/>
    <w:rsid w:val="00CF36CA"/>
    <w:rsid w:val="00CF7C07"/>
    <w:rsid w:val="00D1209E"/>
    <w:rsid w:val="00D14D1B"/>
    <w:rsid w:val="00D3103C"/>
    <w:rsid w:val="00D50015"/>
    <w:rsid w:val="00D51559"/>
    <w:rsid w:val="00D7285D"/>
    <w:rsid w:val="00D8011E"/>
    <w:rsid w:val="00DA0288"/>
    <w:rsid w:val="00DB2B1C"/>
    <w:rsid w:val="00DC74C7"/>
    <w:rsid w:val="00DE77D8"/>
    <w:rsid w:val="00E2116C"/>
    <w:rsid w:val="00E45278"/>
    <w:rsid w:val="00E56599"/>
    <w:rsid w:val="00E711CF"/>
    <w:rsid w:val="00E77672"/>
    <w:rsid w:val="00E80D21"/>
    <w:rsid w:val="00E94B7A"/>
    <w:rsid w:val="00E9674E"/>
    <w:rsid w:val="00EA73FD"/>
    <w:rsid w:val="00ED071B"/>
    <w:rsid w:val="00ED0A5D"/>
    <w:rsid w:val="00ED49F8"/>
    <w:rsid w:val="00ED7FB9"/>
    <w:rsid w:val="00F10356"/>
    <w:rsid w:val="00F1608A"/>
    <w:rsid w:val="00F9047C"/>
    <w:rsid w:val="00FA0AD2"/>
    <w:rsid w:val="00FA116C"/>
    <w:rsid w:val="00FE5E17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55DF3211"/>
  <w15:docId w15:val="{46FCF4FB-BD5F-4B5A-AAFC-AEB36C2C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5ED"/>
    <w:pPr>
      <w:spacing w:after="200" w:line="276" w:lineRule="auto"/>
    </w:pPr>
    <w:rPr>
      <w:rFonts w:ascii="Calibri" w:eastAsia="Calibri" w:hAnsi="Calibri" w:cs="Times New Roman"/>
    </w:rPr>
  </w:style>
  <w:style w:type="paragraph" w:styleId="Naslov5">
    <w:name w:val="heading 5"/>
    <w:basedOn w:val="Normal"/>
    <w:next w:val="Normal"/>
    <w:link w:val="Naslov5Char"/>
    <w:qFormat/>
    <w:rsid w:val="0008641F"/>
    <w:pPr>
      <w:keepNext/>
      <w:spacing w:after="0" w:line="360" w:lineRule="auto"/>
      <w:outlineLvl w:val="4"/>
    </w:pPr>
    <w:rPr>
      <w:rFonts w:ascii="Times New Roman" w:eastAsia="Times New Roman" w:hAnsi="Times New Roman"/>
      <w:color w:val="000000"/>
      <w:sz w:val="32"/>
      <w:szCs w:val="24"/>
      <w:u w:val="single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209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220975"/>
    <w:pPr>
      <w:spacing w:after="0" w:line="240" w:lineRule="auto"/>
    </w:pPr>
    <w:rPr>
      <w:rFonts w:ascii="Calibri" w:eastAsia="Calibri" w:hAnsi="Calibri" w:cs="Times New Roman"/>
    </w:rPr>
  </w:style>
  <w:style w:type="paragraph" w:styleId="Tijeloteksta3">
    <w:name w:val="Body Text 3"/>
    <w:basedOn w:val="Normal"/>
    <w:link w:val="Tijeloteksta3Char"/>
    <w:semiHidden/>
    <w:rsid w:val="00220975"/>
    <w:pPr>
      <w:spacing w:after="0" w:line="240" w:lineRule="auto"/>
    </w:pPr>
    <w:rPr>
      <w:rFonts w:ascii="Times New Roman" w:eastAsia="Times New Roman" w:hAnsi="Times New Roman"/>
      <w:color w:val="000000"/>
      <w:sz w:val="18"/>
      <w:szCs w:val="24"/>
      <w:lang w:eastAsia="hr-HR"/>
    </w:rPr>
  </w:style>
  <w:style w:type="character" w:customStyle="1" w:styleId="Tijeloteksta3Char">
    <w:name w:val="Tijelo teksta 3 Char"/>
    <w:basedOn w:val="Zadanifontodlomka"/>
    <w:link w:val="Tijeloteksta3"/>
    <w:semiHidden/>
    <w:rsid w:val="00220975"/>
    <w:rPr>
      <w:rFonts w:ascii="Times New Roman" w:eastAsia="Times New Roman" w:hAnsi="Times New Roman" w:cs="Times New Roman"/>
      <w:color w:val="000000"/>
      <w:sz w:val="18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08641F"/>
    <w:rPr>
      <w:rFonts w:ascii="Times New Roman" w:eastAsia="Times New Roman" w:hAnsi="Times New Roman" w:cs="Times New Roman"/>
      <w:color w:val="000000"/>
      <w:sz w:val="32"/>
      <w:szCs w:val="24"/>
      <w:u w:val="single"/>
      <w:lang w:eastAsia="hr-HR"/>
    </w:rPr>
  </w:style>
  <w:style w:type="paragraph" w:styleId="Odlomakpopisa">
    <w:name w:val="List Paragraph"/>
    <w:basedOn w:val="Normal"/>
    <w:uiPriority w:val="34"/>
    <w:qFormat/>
    <w:rsid w:val="0008641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9674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097A"/>
    <w:rPr>
      <w:rFonts w:ascii="Tahoma" w:eastAsia="Calibri" w:hAnsi="Tahoma" w:cs="Tahoma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CE19ED"/>
    <w:rPr>
      <w:color w:val="605E5C"/>
      <w:shd w:val="clear" w:color="auto" w:fill="E1DFDD"/>
    </w:rPr>
  </w:style>
  <w:style w:type="table" w:styleId="ivopisnatablicareetke6-isticanje4">
    <w:name w:val="Grid Table 6 Colorful Accent 4"/>
    <w:basedOn w:val="Obinatablica"/>
    <w:uiPriority w:val="51"/>
    <w:rsid w:val="00A11D0F"/>
    <w:pPr>
      <w:spacing w:after="0" w:line="240" w:lineRule="auto"/>
    </w:pPr>
    <w:rPr>
      <w:rFonts w:ascii="Calibri" w:eastAsia="Calibri" w:hAnsi="Calibri" w:cs="Arial"/>
      <w:color w:val="BF8F00" w:themeColor="accent4" w:themeShade="BF"/>
      <w:sz w:val="20"/>
      <w:szCs w:val="20"/>
      <w:lang w:val="en-US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customStyle="1" w:styleId="t-8">
    <w:name w:val="t-8"/>
    <w:basedOn w:val="Normal"/>
    <w:rsid w:val="00F103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39"/>
    <w:rsid w:val="0069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465B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WurqcfyZY4k" TargetMode="Externa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A002D4-5749-4307-B5EF-75985C8E8C8A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756E5AB0-54ED-41E2-9157-6252E6F234C8}">
      <dgm:prSet phldrT="[Tekst]"/>
      <dgm:spPr/>
      <dgm:t>
        <a:bodyPr/>
        <a:lstStyle/>
        <a:p>
          <a:r>
            <a:rPr lang="hr-HR"/>
            <a:t>5 toplinskih pojaseva</a:t>
          </a:r>
          <a:endParaRPr lang="en-US"/>
        </a:p>
      </dgm:t>
    </dgm:pt>
    <dgm:pt modelId="{B5F531C8-8D80-4B62-A918-492A78C1F89E}" type="parTrans" cxnId="{79738C88-1865-4F41-901B-B7742A3E0003}">
      <dgm:prSet/>
      <dgm:spPr/>
      <dgm:t>
        <a:bodyPr/>
        <a:lstStyle/>
        <a:p>
          <a:endParaRPr lang="en-US"/>
        </a:p>
      </dgm:t>
    </dgm:pt>
    <dgm:pt modelId="{31CAFB68-A5F4-40FF-8EB6-D178DF0429FC}" type="sibTrans" cxnId="{79738C88-1865-4F41-901B-B7742A3E0003}">
      <dgm:prSet/>
      <dgm:spPr/>
      <dgm:t>
        <a:bodyPr/>
        <a:lstStyle/>
        <a:p>
          <a:endParaRPr lang="en-US"/>
        </a:p>
      </dgm:t>
    </dgm:pt>
    <dgm:pt modelId="{4CA10842-10B6-4007-B561-152E58E73339}">
      <dgm:prSet phldrT="[Tekst]"/>
      <dgm:spPr/>
      <dgm:t>
        <a:bodyPr/>
        <a:lstStyle/>
        <a:p>
          <a:r>
            <a:rPr lang="hr-HR"/>
            <a:t>Hladni pojas - sjeverni i južni</a:t>
          </a:r>
          <a:endParaRPr lang="en-US"/>
        </a:p>
      </dgm:t>
    </dgm:pt>
    <dgm:pt modelId="{78946E32-4CAA-4773-ADE0-E1DC16B014F5}" type="parTrans" cxnId="{E5EEDA14-A268-4F8D-AAC2-D73F4987CF4C}">
      <dgm:prSet/>
      <dgm:spPr/>
      <dgm:t>
        <a:bodyPr/>
        <a:lstStyle/>
        <a:p>
          <a:endParaRPr lang="en-US"/>
        </a:p>
      </dgm:t>
    </dgm:pt>
    <dgm:pt modelId="{7850A443-ED3E-4EAE-9CF9-5AB2A3312246}" type="sibTrans" cxnId="{E5EEDA14-A268-4F8D-AAC2-D73F4987CF4C}">
      <dgm:prSet/>
      <dgm:spPr/>
      <dgm:t>
        <a:bodyPr/>
        <a:lstStyle/>
        <a:p>
          <a:endParaRPr lang="en-US"/>
        </a:p>
      </dgm:t>
    </dgm:pt>
    <dgm:pt modelId="{5805599F-72CB-4AAE-9500-4E566DF7F228}">
      <dgm:prSet phldrT="[Tekst]"/>
      <dgm:spPr/>
      <dgm:t>
        <a:bodyPr/>
        <a:lstStyle/>
        <a:p>
          <a:r>
            <a:rPr lang="hr-HR"/>
            <a:t>Umjereni pojas - sjeverni i južni</a:t>
          </a:r>
          <a:endParaRPr lang="en-US"/>
        </a:p>
      </dgm:t>
    </dgm:pt>
    <dgm:pt modelId="{F85C59FF-52BE-4B59-87AE-78DBC05958BA}" type="parTrans" cxnId="{C88BBEF3-3ECD-44AD-A269-DB310D47E583}">
      <dgm:prSet/>
      <dgm:spPr/>
      <dgm:t>
        <a:bodyPr/>
        <a:lstStyle/>
        <a:p>
          <a:endParaRPr lang="en-US"/>
        </a:p>
      </dgm:t>
    </dgm:pt>
    <dgm:pt modelId="{7DB9F428-C23C-4DEC-AC75-3B3DF9E83693}" type="sibTrans" cxnId="{C88BBEF3-3ECD-44AD-A269-DB310D47E583}">
      <dgm:prSet/>
      <dgm:spPr/>
      <dgm:t>
        <a:bodyPr/>
        <a:lstStyle/>
        <a:p>
          <a:endParaRPr lang="en-US"/>
        </a:p>
      </dgm:t>
    </dgm:pt>
    <dgm:pt modelId="{F9FCD513-B014-4406-9874-17375EC4BC07}">
      <dgm:prSet phldrT="[Tekst]"/>
      <dgm:spPr/>
      <dgm:t>
        <a:bodyPr/>
        <a:lstStyle/>
        <a:p>
          <a:r>
            <a:rPr lang="hr-HR"/>
            <a:t>Žarki pojas</a:t>
          </a:r>
          <a:endParaRPr lang="en-US"/>
        </a:p>
      </dgm:t>
    </dgm:pt>
    <dgm:pt modelId="{BFBC28C3-4BB1-4B9D-8A0E-D8019CC84A3B}" type="parTrans" cxnId="{18A68F66-9CA0-4945-A557-6D2E24F15DC2}">
      <dgm:prSet/>
      <dgm:spPr/>
      <dgm:t>
        <a:bodyPr/>
        <a:lstStyle/>
        <a:p>
          <a:endParaRPr lang="en-US"/>
        </a:p>
      </dgm:t>
    </dgm:pt>
    <dgm:pt modelId="{04D4F019-FF25-4D7C-8697-47294F8550AF}" type="sibTrans" cxnId="{18A68F66-9CA0-4945-A557-6D2E24F15DC2}">
      <dgm:prSet/>
      <dgm:spPr/>
      <dgm:t>
        <a:bodyPr/>
        <a:lstStyle/>
        <a:p>
          <a:endParaRPr lang="en-US"/>
        </a:p>
      </dgm:t>
    </dgm:pt>
    <dgm:pt modelId="{569C0B0D-CA7F-4652-A57E-7790A0DA5726}" type="pres">
      <dgm:prSet presAssocID="{A6A002D4-5749-4307-B5EF-75985C8E8C8A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58FDD587-B144-4639-A074-43E81CDEE712}" type="pres">
      <dgm:prSet presAssocID="{756E5AB0-54ED-41E2-9157-6252E6F234C8}" presName="root1" presStyleCnt="0"/>
      <dgm:spPr/>
    </dgm:pt>
    <dgm:pt modelId="{351B6E76-CC98-47AC-857D-51E18F7AC799}" type="pres">
      <dgm:prSet presAssocID="{756E5AB0-54ED-41E2-9157-6252E6F234C8}" presName="LevelOneTextNode" presStyleLbl="node0" presStyleIdx="0" presStyleCnt="1">
        <dgm:presLayoutVars>
          <dgm:chPref val="3"/>
        </dgm:presLayoutVars>
      </dgm:prSet>
      <dgm:spPr/>
    </dgm:pt>
    <dgm:pt modelId="{791D973F-9FD4-410A-B36A-41E2901F4D3A}" type="pres">
      <dgm:prSet presAssocID="{756E5AB0-54ED-41E2-9157-6252E6F234C8}" presName="level2hierChild" presStyleCnt="0"/>
      <dgm:spPr/>
    </dgm:pt>
    <dgm:pt modelId="{5E187EE4-EF26-4905-AF78-8E5F9FC60DC5}" type="pres">
      <dgm:prSet presAssocID="{78946E32-4CAA-4773-ADE0-E1DC16B014F5}" presName="conn2-1" presStyleLbl="parChTrans1D2" presStyleIdx="0" presStyleCnt="3"/>
      <dgm:spPr/>
    </dgm:pt>
    <dgm:pt modelId="{95FAACF0-55BC-40C0-AF7E-92FFD048D58A}" type="pres">
      <dgm:prSet presAssocID="{78946E32-4CAA-4773-ADE0-E1DC16B014F5}" presName="connTx" presStyleLbl="parChTrans1D2" presStyleIdx="0" presStyleCnt="3"/>
      <dgm:spPr/>
    </dgm:pt>
    <dgm:pt modelId="{BB9262A7-AE10-4F21-BCBA-3FEEDD2CBFB8}" type="pres">
      <dgm:prSet presAssocID="{4CA10842-10B6-4007-B561-152E58E73339}" presName="root2" presStyleCnt="0"/>
      <dgm:spPr/>
    </dgm:pt>
    <dgm:pt modelId="{0D068F65-F44C-4D6B-BA7C-38C8449DDDBC}" type="pres">
      <dgm:prSet presAssocID="{4CA10842-10B6-4007-B561-152E58E73339}" presName="LevelTwoTextNode" presStyleLbl="node2" presStyleIdx="0" presStyleCnt="3">
        <dgm:presLayoutVars>
          <dgm:chPref val="3"/>
        </dgm:presLayoutVars>
      </dgm:prSet>
      <dgm:spPr/>
    </dgm:pt>
    <dgm:pt modelId="{4898F067-B284-4888-8CE3-43BDAF57358E}" type="pres">
      <dgm:prSet presAssocID="{4CA10842-10B6-4007-B561-152E58E73339}" presName="level3hierChild" presStyleCnt="0"/>
      <dgm:spPr/>
    </dgm:pt>
    <dgm:pt modelId="{2053D475-B71F-404E-8B9D-FF9F539378B8}" type="pres">
      <dgm:prSet presAssocID="{F85C59FF-52BE-4B59-87AE-78DBC05958BA}" presName="conn2-1" presStyleLbl="parChTrans1D2" presStyleIdx="1" presStyleCnt="3"/>
      <dgm:spPr/>
    </dgm:pt>
    <dgm:pt modelId="{131F6820-5FD5-4813-80FF-A12D0A74FCA1}" type="pres">
      <dgm:prSet presAssocID="{F85C59FF-52BE-4B59-87AE-78DBC05958BA}" presName="connTx" presStyleLbl="parChTrans1D2" presStyleIdx="1" presStyleCnt="3"/>
      <dgm:spPr/>
    </dgm:pt>
    <dgm:pt modelId="{7C4324FD-433F-4E35-BC9C-EF0677FAFED2}" type="pres">
      <dgm:prSet presAssocID="{5805599F-72CB-4AAE-9500-4E566DF7F228}" presName="root2" presStyleCnt="0"/>
      <dgm:spPr/>
    </dgm:pt>
    <dgm:pt modelId="{50A8B2F9-C3B6-4DA8-9E3E-269BE731BB0E}" type="pres">
      <dgm:prSet presAssocID="{5805599F-72CB-4AAE-9500-4E566DF7F228}" presName="LevelTwoTextNode" presStyleLbl="node2" presStyleIdx="1" presStyleCnt="3">
        <dgm:presLayoutVars>
          <dgm:chPref val="3"/>
        </dgm:presLayoutVars>
      </dgm:prSet>
      <dgm:spPr/>
    </dgm:pt>
    <dgm:pt modelId="{562BF55A-6525-4C6D-841B-FA65F449391C}" type="pres">
      <dgm:prSet presAssocID="{5805599F-72CB-4AAE-9500-4E566DF7F228}" presName="level3hierChild" presStyleCnt="0"/>
      <dgm:spPr/>
    </dgm:pt>
    <dgm:pt modelId="{85C1FA20-B00E-4954-91D7-F665C9413D37}" type="pres">
      <dgm:prSet presAssocID="{BFBC28C3-4BB1-4B9D-8A0E-D8019CC84A3B}" presName="conn2-1" presStyleLbl="parChTrans1D2" presStyleIdx="2" presStyleCnt="3"/>
      <dgm:spPr/>
    </dgm:pt>
    <dgm:pt modelId="{08A1F861-7F7C-45D6-A171-9BB16F0325DD}" type="pres">
      <dgm:prSet presAssocID="{BFBC28C3-4BB1-4B9D-8A0E-D8019CC84A3B}" presName="connTx" presStyleLbl="parChTrans1D2" presStyleIdx="2" presStyleCnt="3"/>
      <dgm:spPr/>
    </dgm:pt>
    <dgm:pt modelId="{96DAC0E9-D0F1-44B4-8291-503849C7E432}" type="pres">
      <dgm:prSet presAssocID="{F9FCD513-B014-4406-9874-17375EC4BC07}" presName="root2" presStyleCnt="0"/>
      <dgm:spPr/>
    </dgm:pt>
    <dgm:pt modelId="{DBBDCFE0-CF06-4A29-9578-2E82339AE927}" type="pres">
      <dgm:prSet presAssocID="{F9FCD513-B014-4406-9874-17375EC4BC07}" presName="LevelTwoTextNode" presStyleLbl="node2" presStyleIdx="2" presStyleCnt="3">
        <dgm:presLayoutVars>
          <dgm:chPref val="3"/>
        </dgm:presLayoutVars>
      </dgm:prSet>
      <dgm:spPr/>
    </dgm:pt>
    <dgm:pt modelId="{BF516F2A-38EB-46EA-9938-38BCC4AAB59B}" type="pres">
      <dgm:prSet presAssocID="{F9FCD513-B014-4406-9874-17375EC4BC07}" presName="level3hierChild" presStyleCnt="0"/>
      <dgm:spPr/>
    </dgm:pt>
  </dgm:ptLst>
  <dgm:cxnLst>
    <dgm:cxn modelId="{DFB1AA04-7E53-41E2-BED9-F0831803CA5B}" type="presOf" srcId="{78946E32-4CAA-4773-ADE0-E1DC16B014F5}" destId="{5E187EE4-EF26-4905-AF78-8E5F9FC60DC5}" srcOrd="0" destOrd="0" presId="urn:microsoft.com/office/officeart/2008/layout/HorizontalMultiLevelHierarchy"/>
    <dgm:cxn modelId="{7A0C6E07-C7F7-4691-9BE8-73B863C2539E}" type="presOf" srcId="{BFBC28C3-4BB1-4B9D-8A0E-D8019CC84A3B}" destId="{08A1F861-7F7C-45D6-A171-9BB16F0325DD}" srcOrd="1" destOrd="0" presId="urn:microsoft.com/office/officeart/2008/layout/HorizontalMultiLevelHierarchy"/>
    <dgm:cxn modelId="{E5EEDA14-A268-4F8D-AAC2-D73F4987CF4C}" srcId="{756E5AB0-54ED-41E2-9157-6252E6F234C8}" destId="{4CA10842-10B6-4007-B561-152E58E73339}" srcOrd="0" destOrd="0" parTransId="{78946E32-4CAA-4773-ADE0-E1DC16B014F5}" sibTransId="{7850A443-ED3E-4EAE-9CF9-5AB2A3312246}"/>
    <dgm:cxn modelId="{8F94F22B-BB8D-409E-9A97-514DD4DE2610}" type="presOf" srcId="{756E5AB0-54ED-41E2-9157-6252E6F234C8}" destId="{351B6E76-CC98-47AC-857D-51E18F7AC799}" srcOrd="0" destOrd="0" presId="urn:microsoft.com/office/officeart/2008/layout/HorizontalMultiLevelHierarchy"/>
    <dgm:cxn modelId="{A6629234-AD75-4F49-9A19-B3CEFBCA0031}" type="presOf" srcId="{F85C59FF-52BE-4B59-87AE-78DBC05958BA}" destId="{131F6820-5FD5-4813-80FF-A12D0A74FCA1}" srcOrd="1" destOrd="0" presId="urn:microsoft.com/office/officeart/2008/layout/HorizontalMultiLevelHierarchy"/>
    <dgm:cxn modelId="{7865355B-4C5D-49EA-B3BC-3ABE8ACD517F}" type="presOf" srcId="{F9FCD513-B014-4406-9874-17375EC4BC07}" destId="{DBBDCFE0-CF06-4A29-9578-2E82339AE927}" srcOrd="0" destOrd="0" presId="urn:microsoft.com/office/officeart/2008/layout/HorizontalMultiLevelHierarchy"/>
    <dgm:cxn modelId="{18A68F66-9CA0-4945-A557-6D2E24F15DC2}" srcId="{756E5AB0-54ED-41E2-9157-6252E6F234C8}" destId="{F9FCD513-B014-4406-9874-17375EC4BC07}" srcOrd="2" destOrd="0" parTransId="{BFBC28C3-4BB1-4B9D-8A0E-D8019CC84A3B}" sibTransId="{04D4F019-FF25-4D7C-8697-47294F8550AF}"/>
    <dgm:cxn modelId="{EEB3F973-6C88-40CA-B6E4-79CED52D05D1}" type="presOf" srcId="{BFBC28C3-4BB1-4B9D-8A0E-D8019CC84A3B}" destId="{85C1FA20-B00E-4954-91D7-F665C9413D37}" srcOrd="0" destOrd="0" presId="urn:microsoft.com/office/officeart/2008/layout/HorizontalMultiLevelHierarchy"/>
    <dgm:cxn modelId="{4243737E-B286-49A6-A793-86C34AC4A04A}" type="presOf" srcId="{5805599F-72CB-4AAE-9500-4E566DF7F228}" destId="{50A8B2F9-C3B6-4DA8-9E3E-269BE731BB0E}" srcOrd="0" destOrd="0" presId="urn:microsoft.com/office/officeart/2008/layout/HorizontalMultiLevelHierarchy"/>
    <dgm:cxn modelId="{79738C88-1865-4F41-901B-B7742A3E0003}" srcId="{A6A002D4-5749-4307-B5EF-75985C8E8C8A}" destId="{756E5AB0-54ED-41E2-9157-6252E6F234C8}" srcOrd="0" destOrd="0" parTransId="{B5F531C8-8D80-4B62-A918-492A78C1F89E}" sibTransId="{31CAFB68-A5F4-40FF-8EB6-D178DF0429FC}"/>
    <dgm:cxn modelId="{DB4AA191-4C74-4466-B50A-97B6C6DE64C9}" type="presOf" srcId="{78946E32-4CAA-4773-ADE0-E1DC16B014F5}" destId="{95FAACF0-55BC-40C0-AF7E-92FFD048D58A}" srcOrd="1" destOrd="0" presId="urn:microsoft.com/office/officeart/2008/layout/HorizontalMultiLevelHierarchy"/>
    <dgm:cxn modelId="{0D0C7A97-E986-45BE-AAFF-EAF32843FB7E}" type="presOf" srcId="{A6A002D4-5749-4307-B5EF-75985C8E8C8A}" destId="{569C0B0D-CA7F-4652-A57E-7790A0DA5726}" srcOrd="0" destOrd="0" presId="urn:microsoft.com/office/officeart/2008/layout/HorizontalMultiLevelHierarchy"/>
    <dgm:cxn modelId="{DCFA1C9B-BB3B-43D7-8C93-0592A704955D}" type="presOf" srcId="{4CA10842-10B6-4007-B561-152E58E73339}" destId="{0D068F65-F44C-4D6B-BA7C-38C8449DDDBC}" srcOrd="0" destOrd="0" presId="urn:microsoft.com/office/officeart/2008/layout/HorizontalMultiLevelHierarchy"/>
    <dgm:cxn modelId="{2D7DE2C7-4FB0-49C7-B9DB-81BC6CF526D4}" type="presOf" srcId="{F85C59FF-52BE-4B59-87AE-78DBC05958BA}" destId="{2053D475-B71F-404E-8B9D-FF9F539378B8}" srcOrd="0" destOrd="0" presId="urn:microsoft.com/office/officeart/2008/layout/HorizontalMultiLevelHierarchy"/>
    <dgm:cxn modelId="{C88BBEF3-3ECD-44AD-A269-DB310D47E583}" srcId="{756E5AB0-54ED-41E2-9157-6252E6F234C8}" destId="{5805599F-72CB-4AAE-9500-4E566DF7F228}" srcOrd="1" destOrd="0" parTransId="{F85C59FF-52BE-4B59-87AE-78DBC05958BA}" sibTransId="{7DB9F428-C23C-4DEC-AC75-3B3DF9E83693}"/>
    <dgm:cxn modelId="{5C289270-6BCF-4008-AFB6-C2C5D8B001BF}" type="presParOf" srcId="{569C0B0D-CA7F-4652-A57E-7790A0DA5726}" destId="{58FDD587-B144-4639-A074-43E81CDEE712}" srcOrd="0" destOrd="0" presId="urn:microsoft.com/office/officeart/2008/layout/HorizontalMultiLevelHierarchy"/>
    <dgm:cxn modelId="{F12993EA-F78D-414D-A3FA-C8B60D2D8C78}" type="presParOf" srcId="{58FDD587-B144-4639-A074-43E81CDEE712}" destId="{351B6E76-CC98-47AC-857D-51E18F7AC799}" srcOrd="0" destOrd="0" presId="urn:microsoft.com/office/officeart/2008/layout/HorizontalMultiLevelHierarchy"/>
    <dgm:cxn modelId="{163EB2E9-8C2A-4A6D-8764-3B51577B4719}" type="presParOf" srcId="{58FDD587-B144-4639-A074-43E81CDEE712}" destId="{791D973F-9FD4-410A-B36A-41E2901F4D3A}" srcOrd="1" destOrd="0" presId="urn:microsoft.com/office/officeart/2008/layout/HorizontalMultiLevelHierarchy"/>
    <dgm:cxn modelId="{995F13DA-DC12-45CE-92F6-CA4EF73E77E7}" type="presParOf" srcId="{791D973F-9FD4-410A-B36A-41E2901F4D3A}" destId="{5E187EE4-EF26-4905-AF78-8E5F9FC60DC5}" srcOrd="0" destOrd="0" presId="urn:microsoft.com/office/officeart/2008/layout/HorizontalMultiLevelHierarchy"/>
    <dgm:cxn modelId="{3AD48930-4FC4-45C9-822A-2F5A3C87B6C1}" type="presParOf" srcId="{5E187EE4-EF26-4905-AF78-8E5F9FC60DC5}" destId="{95FAACF0-55BC-40C0-AF7E-92FFD048D58A}" srcOrd="0" destOrd="0" presId="urn:microsoft.com/office/officeart/2008/layout/HorizontalMultiLevelHierarchy"/>
    <dgm:cxn modelId="{D77B96C4-EF67-4094-9D01-926CA24F29DD}" type="presParOf" srcId="{791D973F-9FD4-410A-B36A-41E2901F4D3A}" destId="{BB9262A7-AE10-4F21-BCBA-3FEEDD2CBFB8}" srcOrd="1" destOrd="0" presId="urn:microsoft.com/office/officeart/2008/layout/HorizontalMultiLevelHierarchy"/>
    <dgm:cxn modelId="{E42892C4-8D53-41F5-A813-4BF054AE7E96}" type="presParOf" srcId="{BB9262A7-AE10-4F21-BCBA-3FEEDD2CBFB8}" destId="{0D068F65-F44C-4D6B-BA7C-38C8449DDDBC}" srcOrd="0" destOrd="0" presId="urn:microsoft.com/office/officeart/2008/layout/HorizontalMultiLevelHierarchy"/>
    <dgm:cxn modelId="{573600C6-3AA0-481B-ABE7-4652FB68C295}" type="presParOf" srcId="{BB9262A7-AE10-4F21-BCBA-3FEEDD2CBFB8}" destId="{4898F067-B284-4888-8CE3-43BDAF57358E}" srcOrd="1" destOrd="0" presId="urn:microsoft.com/office/officeart/2008/layout/HorizontalMultiLevelHierarchy"/>
    <dgm:cxn modelId="{B4540F1E-B105-40B3-906C-850C789FFCC8}" type="presParOf" srcId="{791D973F-9FD4-410A-B36A-41E2901F4D3A}" destId="{2053D475-B71F-404E-8B9D-FF9F539378B8}" srcOrd="2" destOrd="0" presId="urn:microsoft.com/office/officeart/2008/layout/HorizontalMultiLevelHierarchy"/>
    <dgm:cxn modelId="{48C68F8E-99EF-43E0-A107-69562F031091}" type="presParOf" srcId="{2053D475-B71F-404E-8B9D-FF9F539378B8}" destId="{131F6820-5FD5-4813-80FF-A12D0A74FCA1}" srcOrd="0" destOrd="0" presId="urn:microsoft.com/office/officeart/2008/layout/HorizontalMultiLevelHierarchy"/>
    <dgm:cxn modelId="{D5DB89C7-0A4B-4948-A13A-8CB8D22F8CC0}" type="presParOf" srcId="{791D973F-9FD4-410A-B36A-41E2901F4D3A}" destId="{7C4324FD-433F-4E35-BC9C-EF0677FAFED2}" srcOrd="3" destOrd="0" presId="urn:microsoft.com/office/officeart/2008/layout/HorizontalMultiLevelHierarchy"/>
    <dgm:cxn modelId="{503C2A2B-249A-421E-8F3D-436E7753F82D}" type="presParOf" srcId="{7C4324FD-433F-4E35-BC9C-EF0677FAFED2}" destId="{50A8B2F9-C3B6-4DA8-9E3E-269BE731BB0E}" srcOrd="0" destOrd="0" presId="urn:microsoft.com/office/officeart/2008/layout/HorizontalMultiLevelHierarchy"/>
    <dgm:cxn modelId="{A27DB989-4D40-4D9D-B12F-4B1DC387FFEB}" type="presParOf" srcId="{7C4324FD-433F-4E35-BC9C-EF0677FAFED2}" destId="{562BF55A-6525-4C6D-841B-FA65F449391C}" srcOrd="1" destOrd="0" presId="urn:microsoft.com/office/officeart/2008/layout/HorizontalMultiLevelHierarchy"/>
    <dgm:cxn modelId="{E42B2E31-A98E-43B5-9E26-5DC1C03EFE68}" type="presParOf" srcId="{791D973F-9FD4-410A-B36A-41E2901F4D3A}" destId="{85C1FA20-B00E-4954-91D7-F665C9413D37}" srcOrd="4" destOrd="0" presId="urn:microsoft.com/office/officeart/2008/layout/HorizontalMultiLevelHierarchy"/>
    <dgm:cxn modelId="{A6D055F2-EDE6-44E1-B8BE-3566EB81469E}" type="presParOf" srcId="{85C1FA20-B00E-4954-91D7-F665C9413D37}" destId="{08A1F861-7F7C-45D6-A171-9BB16F0325DD}" srcOrd="0" destOrd="0" presId="urn:microsoft.com/office/officeart/2008/layout/HorizontalMultiLevelHierarchy"/>
    <dgm:cxn modelId="{76E0D81A-77F0-48CC-97FF-C1A94915E8C6}" type="presParOf" srcId="{791D973F-9FD4-410A-B36A-41E2901F4D3A}" destId="{96DAC0E9-D0F1-44B4-8291-503849C7E432}" srcOrd="5" destOrd="0" presId="urn:microsoft.com/office/officeart/2008/layout/HorizontalMultiLevelHierarchy"/>
    <dgm:cxn modelId="{B402308F-EF94-4F53-9B01-70DEC5E12F5A}" type="presParOf" srcId="{96DAC0E9-D0F1-44B4-8291-503849C7E432}" destId="{DBBDCFE0-CF06-4A29-9578-2E82339AE927}" srcOrd="0" destOrd="0" presId="urn:microsoft.com/office/officeart/2008/layout/HorizontalMultiLevelHierarchy"/>
    <dgm:cxn modelId="{1976607E-1B48-40C1-9407-2499D20733DE}" type="presParOf" srcId="{96DAC0E9-D0F1-44B4-8291-503849C7E432}" destId="{BF516F2A-38EB-46EA-9938-38BCC4AAB59B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5C1FA20-B00E-4954-91D7-F665C9413D37}">
      <dsp:nvSpPr>
        <dsp:cNvPr id="0" name=""/>
        <dsp:cNvSpPr/>
      </dsp:nvSpPr>
      <dsp:spPr>
        <a:xfrm>
          <a:off x="1681114" y="947737"/>
          <a:ext cx="236252" cy="4501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18126" y="0"/>
              </a:lnTo>
              <a:lnTo>
                <a:pt x="118126" y="450175"/>
              </a:lnTo>
              <a:lnTo>
                <a:pt x="236252" y="450175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786530" y="1160115"/>
        <a:ext cx="25420" cy="25420"/>
      </dsp:txXfrm>
    </dsp:sp>
    <dsp:sp modelId="{2053D475-B71F-404E-8B9D-FF9F539378B8}">
      <dsp:nvSpPr>
        <dsp:cNvPr id="0" name=""/>
        <dsp:cNvSpPr/>
      </dsp:nvSpPr>
      <dsp:spPr>
        <a:xfrm>
          <a:off x="1681114" y="902017"/>
          <a:ext cx="23625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6252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793333" y="941831"/>
        <a:ext cx="11812" cy="11812"/>
      </dsp:txXfrm>
    </dsp:sp>
    <dsp:sp modelId="{5E187EE4-EF26-4905-AF78-8E5F9FC60DC5}">
      <dsp:nvSpPr>
        <dsp:cNvPr id="0" name=""/>
        <dsp:cNvSpPr/>
      </dsp:nvSpPr>
      <dsp:spPr>
        <a:xfrm>
          <a:off x="1681114" y="497562"/>
          <a:ext cx="236252" cy="450175"/>
        </a:xfrm>
        <a:custGeom>
          <a:avLst/>
          <a:gdLst/>
          <a:ahLst/>
          <a:cxnLst/>
          <a:rect l="0" t="0" r="0" b="0"/>
          <a:pathLst>
            <a:path>
              <a:moveTo>
                <a:pt x="0" y="450175"/>
              </a:moveTo>
              <a:lnTo>
                <a:pt x="118126" y="450175"/>
              </a:lnTo>
              <a:lnTo>
                <a:pt x="118126" y="0"/>
              </a:lnTo>
              <a:lnTo>
                <a:pt x="236252" y="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786530" y="709939"/>
        <a:ext cx="25420" cy="25420"/>
      </dsp:txXfrm>
    </dsp:sp>
    <dsp:sp modelId="{351B6E76-CC98-47AC-857D-51E18F7AC799}">
      <dsp:nvSpPr>
        <dsp:cNvPr id="0" name=""/>
        <dsp:cNvSpPr/>
      </dsp:nvSpPr>
      <dsp:spPr>
        <a:xfrm rot="16200000">
          <a:off x="553306" y="767667"/>
          <a:ext cx="1895475" cy="360140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700" kern="1200"/>
            <a:t>5 toplinskih pojaseva</a:t>
          </a:r>
          <a:endParaRPr lang="en-US" sz="1700" kern="1200"/>
        </a:p>
      </dsp:txBody>
      <dsp:txXfrm>
        <a:off x="553306" y="767667"/>
        <a:ext cx="1895475" cy="360140"/>
      </dsp:txXfrm>
    </dsp:sp>
    <dsp:sp modelId="{0D068F65-F44C-4D6B-BA7C-38C8449DDDBC}">
      <dsp:nvSpPr>
        <dsp:cNvPr id="0" name=""/>
        <dsp:cNvSpPr/>
      </dsp:nvSpPr>
      <dsp:spPr>
        <a:xfrm>
          <a:off x="1917366" y="317492"/>
          <a:ext cx="1181260" cy="36014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Hladni pojas - sjeverni i južni</a:t>
          </a:r>
          <a:endParaRPr lang="en-US" sz="1200" kern="1200"/>
        </a:p>
      </dsp:txBody>
      <dsp:txXfrm>
        <a:off x="1917366" y="317492"/>
        <a:ext cx="1181260" cy="360140"/>
      </dsp:txXfrm>
    </dsp:sp>
    <dsp:sp modelId="{50A8B2F9-C3B6-4DA8-9E3E-269BE731BB0E}">
      <dsp:nvSpPr>
        <dsp:cNvPr id="0" name=""/>
        <dsp:cNvSpPr/>
      </dsp:nvSpPr>
      <dsp:spPr>
        <a:xfrm>
          <a:off x="1917366" y="767667"/>
          <a:ext cx="1181260" cy="36014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Umjereni pojas - sjeverni i južni</a:t>
          </a:r>
          <a:endParaRPr lang="en-US" sz="1200" kern="1200"/>
        </a:p>
      </dsp:txBody>
      <dsp:txXfrm>
        <a:off x="1917366" y="767667"/>
        <a:ext cx="1181260" cy="360140"/>
      </dsp:txXfrm>
    </dsp:sp>
    <dsp:sp modelId="{DBBDCFE0-CF06-4A29-9578-2E82339AE927}">
      <dsp:nvSpPr>
        <dsp:cNvPr id="0" name=""/>
        <dsp:cNvSpPr/>
      </dsp:nvSpPr>
      <dsp:spPr>
        <a:xfrm>
          <a:off x="1917366" y="1217842"/>
          <a:ext cx="1181260" cy="36014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Žarki pojas</a:t>
          </a:r>
          <a:endParaRPr lang="en-US" sz="1200" kern="1200"/>
        </a:p>
      </dsp:txBody>
      <dsp:txXfrm>
        <a:off x="1917366" y="1217842"/>
        <a:ext cx="1181260" cy="3601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C3931-694E-4393-AD2C-C35872E0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5</Pages>
  <Words>1223</Words>
  <Characters>6972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85</cp:revision>
  <dcterms:created xsi:type="dcterms:W3CDTF">2018-09-02T13:01:00Z</dcterms:created>
  <dcterms:modified xsi:type="dcterms:W3CDTF">2019-08-10T06:27:00Z</dcterms:modified>
</cp:coreProperties>
</file>